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1CCDFC69"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D722CA">
        <w:rPr>
          <w:bCs w:val="0"/>
          <w:sz w:val="28"/>
        </w:rPr>
        <w:t>4</w:t>
      </w:r>
      <w:r w:rsidR="009C0A94">
        <w:rPr>
          <w:bCs w:val="0"/>
          <w:sz w:val="28"/>
        </w:rPr>
        <w:t>-e</w:t>
      </w:r>
      <w:r w:rsidR="00197EC1" w:rsidRPr="00FC6EBE">
        <w:rPr>
          <w:bCs w:val="0"/>
          <w:sz w:val="28"/>
        </w:rPr>
        <w:tab/>
      </w:r>
      <w:r w:rsidR="00DD7BFD" w:rsidRPr="00DD7BFD">
        <w:rPr>
          <w:bCs w:val="0"/>
          <w:sz w:val="28"/>
        </w:rPr>
        <w:t>R1-2100718</w:t>
      </w:r>
    </w:p>
    <w:p w14:paraId="0C1BBD2C" w14:textId="5F498300" w:rsidR="00281A16" w:rsidRPr="00912280" w:rsidRDefault="006B478E" w:rsidP="00281A16">
      <w:pPr>
        <w:pStyle w:val="a5"/>
        <w:rPr>
          <w:bCs w:val="0"/>
          <w:sz w:val="28"/>
        </w:rPr>
      </w:pPr>
      <w:r>
        <w:rPr>
          <w:bCs w:val="0"/>
          <w:sz w:val="28"/>
          <w:szCs w:val="24"/>
          <w:lang w:eastAsia="ko-KR"/>
        </w:rPr>
        <w:t>e-Meeting</w:t>
      </w:r>
      <w:r w:rsidR="00281A16">
        <w:rPr>
          <w:bCs w:val="0"/>
          <w:sz w:val="28"/>
          <w:szCs w:val="24"/>
          <w:lang w:eastAsia="ko-KR"/>
        </w:rPr>
        <w:t xml:space="preserve">, </w:t>
      </w:r>
      <w:r w:rsidR="00D722CA">
        <w:rPr>
          <w:bCs w:val="0"/>
          <w:sz w:val="28"/>
          <w:szCs w:val="24"/>
          <w:lang w:eastAsia="ko-KR"/>
        </w:rPr>
        <w:t>January</w:t>
      </w:r>
      <w:r w:rsidR="00617443">
        <w:rPr>
          <w:bCs w:val="0"/>
          <w:sz w:val="28"/>
          <w:szCs w:val="24"/>
          <w:lang w:eastAsia="ko-KR"/>
        </w:rPr>
        <w:t xml:space="preserve"> 2</w:t>
      </w:r>
      <w:r w:rsidR="00D722CA">
        <w:rPr>
          <w:bCs w:val="0"/>
          <w:sz w:val="28"/>
          <w:szCs w:val="24"/>
          <w:lang w:eastAsia="ko-KR"/>
        </w:rPr>
        <w:t>5</w:t>
      </w:r>
      <w:r w:rsidR="00617443">
        <w:rPr>
          <w:bCs w:val="0"/>
          <w:sz w:val="28"/>
          <w:szCs w:val="24"/>
          <w:vertAlign w:val="superscript"/>
          <w:lang w:eastAsia="ko-KR"/>
        </w:rPr>
        <w:t>th</w:t>
      </w:r>
      <w:r w:rsidR="00617443">
        <w:rPr>
          <w:rFonts w:hint="eastAsia"/>
          <w:bCs w:val="0"/>
          <w:sz w:val="28"/>
          <w:szCs w:val="24"/>
          <w:lang w:eastAsia="ko-KR"/>
        </w:rPr>
        <w:t xml:space="preserve"> </w:t>
      </w:r>
      <w:r w:rsidR="00617443">
        <w:rPr>
          <w:bCs w:val="0"/>
          <w:sz w:val="28"/>
          <w:szCs w:val="24"/>
          <w:lang w:eastAsia="ko-KR"/>
        </w:rPr>
        <w:t xml:space="preserve">– </w:t>
      </w:r>
      <w:r w:rsidR="00D722CA">
        <w:rPr>
          <w:bCs w:val="0"/>
          <w:sz w:val="28"/>
          <w:szCs w:val="24"/>
          <w:lang w:eastAsia="ko-KR"/>
        </w:rPr>
        <w:t>February</w:t>
      </w:r>
      <w:r w:rsidR="00617443">
        <w:rPr>
          <w:bCs w:val="0"/>
          <w:sz w:val="28"/>
          <w:szCs w:val="24"/>
          <w:lang w:eastAsia="ko-KR"/>
        </w:rPr>
        <w:t xml:space="preserve"> </w:t>
      </w:r>
      <w:r w:rsidR="00D722CA">
        <w:rPr>
          <w:bCs w:val="0"/>
          <w:sz w:val="28"/>
          <w:szCs w:val="24"/>
          <w:lang w:eastAsia="ko-KR"/>
        </w:rPr>
        <w:t>5</w:t>
      </w:r>
      <w:r w:rsidR="00617443" w:rsidRPr="00366C65">
        <w:rPr>
          <w:bCs w:val="0"/>
          <w:sz w:val="28"/>
          <w:szCs w:val="24"/>
          <w:vertAlign w:val="superscript"/>
          <w:lang w:eastAsia="ko-KR"/>
        </w:rPr>
        <w:t>th</w:t>
      </w:r>
      <w:r w:rsidR="00617443">
        <w:rPr>
          <w:bCs w:val="0"/>
          <w:sz w:val="28"/>
          <w:szCs w:val="24"/>
          <w:lang w:eastAsia="ko-KR"/>
        </w:rPr>
        <w:t xml:space="preserve">, </w:t>
      </w:r>
      <w:r w:rsidR="00D722CA">
        <w:rPr>
          <w:bCs w:val="0"/>
          <w:sz w:val="28"/>
          <w:szCs w:val="24"/>
          <w:lang w:eastAsia="ko-KR"/>
        </w:rPr>
        <w:t>2021</w:t>
      </w:r>
    </w:p>
    <w:p w14:paraId="1F350865" w14:textId="77777777" w:rsidR="00197EC1" w:rsidRDefault="00197EC1" w:rsidP="00197EC1">
      <w:pPr>
        <w:pStyle w:val="a9"/>
      </w:pPr>
    </w:p>
    <w:p w14:paraId="508FC223" w14:textId="22219247"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8.10.</w:t>
      </w:r>
      <w:r w:rsidR="006B128F">
        <w:rPr>
          <w:rFonts w:ascii="Arial" w:hAnsi="Arial"/>
          <w:sz w:val="24"/>
          <w:lang w:val="en-US"/>
        </w:rPr>
        <w:t>2</w:t>
      </w:r>
    </w:p>
    <w:p w14:paraId="3617A271" w14:textId="3FC31BA5" w:rsidR="00FC6EBE" w:rsidRPr="007646E8" w:rsidRDefault="00FC6EBE" w:rsidP="002F2108">
      <w:pPr>
        <w:tabs>
          <w:tab w:val="left" w:pos="1985"/>
        </w:tabs>
        <w:spacing w:after="0" w:line="360" w:lineRule="auto"/>
        <w:rPr>
          <w:rFonts w:ascii="Arial" w:eastAsia="바탕" w:hAnsi="Arial"/>
          <w:sz w:val="24"/>
          <w:lang w:val="en-US"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13245E3E"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6B128F">
        <w:rPr>
          <w:rFonts w:ascii="Arial" w:hAnsi="Arial"/>
          <w:sz w:val="24"/>
        </w:rPr>
        <w:t>Discussions o</w:t>
      </w:r>
      <w:bookmarkStart w:id="3" w:name="_GoBack"/>
      <w:bookmarkEnd w:id="3"/>
      <w:r w:rsidR="006B128F">
        <w:rPr>
          <w:rFonts w:ascii="Arial" w:hAnsi="Arial"/>
          <w:sz w:val="24"/>
        </w:rPr>
        <w:t xml:space="preserve">n </w:t>
      </w:r>
      <w:r w:rsidR="00BD6E42">
        <w:rPr>
          <w:rFonts w:ascii="Arial" w:hAnsi="Arial"/>
          <w:sz w:val="24"/>
        </w:rPr>
        <w:t>o</w:t>
      </w:r>
      <w:r w:rsidR="006B128F">
        <w:rPr>
          <w:rFonts w:ascii="Arial" w:hAnsi="Arial"/>
          <w:sz w:val="24"/>
        </w:rPr>
        <w:t xml:space="preserve">ther </w:t>
      </w:r>
      <w:r w:rsidR="00BD6E42">
        <w:rPr>
          <w:rFonts w:ascii="Arial" w:hAnsi="Arial"/>
          <w:sz w:val="24"/>
        </w:rPr>
        <w:t>e</w:t>
      </w:r>
      <w:r w:rsidR="006B128F">
        <w:rPr>
          <w:rFonts w:ascii="Arial" w:hAnsi="Arial"/>
          <w:sz w:val="24"/>
        </w:rPr>
        <w:t xml:space="preserve">nhancement for </w:t>
      </w:r>
      <w:r w:rsidR="00BD6E42">
        <w:rPr>
          <w:rFonts w:ascii="Arial" w:hAnsi="Arial"/>
          <w:sz w:val="24"/>
        </w:rPr>
        <w:t>s</w:t>
      </w:r>
      <w:r w:rsidR="006B128F">
        <w:rPr>
          <w:rFonts w:ascii="Arial" w:hAnsi="Arial"/>
          <w:sz w:val="24"/>
        </w:rPr>
        <w:t>imultaneous operation</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3F82DD7D" w14:textId="1665A2B8" w:rsidR="00C25C5A" w:rsidRDefault="00C25C5A" w:rsidP="000A67CA">
      <w:pPr>
        <w:rPr>
          <w:lang w:eastAsia="ko-KR"/>
        </w:rPr>
      </w:pPr>
      <w:r w:rsidRPr="005B1FD5">
        <w:rPr>
          <w:lang w:eastAsia="ko-KR"/>
        </w:rPr>
        <w:t xml:space="preserve">In this contribution, we discuss </w:t>
      </w:r>
      <w:r w:rsidR="005B1FD5" w:rsidRPr="005B1FD5">
        <w:rPr>
          <w:lang w:eastAsia="ko-KR"/>
        </w:rPr>
        <w:t>on other enhancement for simultaneous operation</w:t>
      </w:r>
      <w:r w:rsidR="008A59BF">
        <w:rPr>
          <w:lang w:eastAsia="ko-KR"/>
        </w:rPr>
        <w:t xml:space="preserve"> including IAB-node timing modes, extensions for DL/UL power control, and CLI and interference measurements of BH links.</w:t>
      </w:r>
    </w:p>
    <w:p w14:paraId="18A68D70" w14:textId="77777777" w:rsidR="00204D94" w:rsidRPr="00204D94" w:rsidRDefault="00204D94" w:rsidP="000A67CA">
      <w:pPr>
        <w:rPr>
          <w:lang w:eastAsia="ko-KR"/>
        </w:rPr>
      </w:pPr>
    </w:p>
    <w:p w14:paraId="542BB8BA" w14:textId="284BA312" w:rsidR="00566BA5" w:rsidRDefault="00D86617" w:rsidP="00116A51">
      <w:pPr>
        <w:pStyle w:val="1"/>
      </w:pPr>
      <w:r>
        <w:t>IAB-node timing modes</w:t>
      </w:r>
    </w:p>
    <w:p w14:paraId="2AC5AB84" w14:textId="12387FAA" w:rsidR="004030D9" w:rsidRDefault="00953028" w:rsidP="004030D9">
      <w:pPr>
        <w:pStyle w:val="2"/>
      </w:pPr>
      <w:r>
        <w:t xml:space="preserve">MT </w:t>
      </w:r>
      <w:proofErr w:type="spellStart"/>
      <w:r>
        <w:t>Tx</w:t>
      </w:r>
      <w:proofErr w:type="spellEnd"/>
      <w:r>
        <w:t xml:space="preserve"> timing for </w:t>
      </w:r>
      <w:r w:rsidR="00CC705D">
        <w:t>Case 6 t</w:t>
      </w:r>
      <w:r w:rsidR="00CC705D">
        <w:rPr>
          <w:rFonts w:hint="eastAsia"/>
        </w:rPr>
        <w:t>iming mode</w:t>
      </w:r>
    </w:p>
    <w:p w14:paraId="3E3B9DB7" w14:textId="403D6FCB" w:rsidR="00714DE8" w:rsidRDefault="00CC705D" w:rsidP="00CC705D">
      <w:pPr>
        <w:rPr>
          <w:lang w:val="en-US" w:eastAsia="ko-KR"/>
        </w:rPr>
      </w:pPr>
      <w:r>
        <w:rPr>
          <w:lang w:val="en-US" w:eastAsia="ko-KR"/>
        </w:rPr>
        <w:t xml:space="preserve">In </w:t>
      </w:r>
      <w:r w:rsidR="001A727B">
        <w:rPr>
          <w:lang w:val="en-US" w:eastAsia="ko-KR"/>
        </w:rPr>
        <w:t>RAN1#103-e</w:t>
      </w:r>
      <w:r>
        <w:rPr>
          <w:lang w:val="en-US" w:eastAsia="ko-KR"/>
        </w:rPr>
        <w:t xml:space="preserve"> meeting, it was agreed that </w:t>
      </w:r>
      <w:r w:rsidRPr="00CC705D">
        <w:rPr>
          <w:lang w:val="en-US" w:eastAsia="ko-KR"/>
        </w:rPr>
        <w:t>Case 6 timing mode operation at an IAB-node is controlled by the parent node to which the UL transmission is intended for.</w:t>
      </w:r>
      <w:r>
        <w:rPr>
          <w:lang w:val="en-US" w:eastAsia="ko-KR"/>
        </w:rPr>
        <w:t xml:space="preserve"> It was also agreed that a</w:t>
      </w:r>
      <w:r w:rsidRPr="00CC705D">
        <w:rPr>
          <w:lang w:val="en-US" w:eastAsia="ko-KR"/>
        </w:rPr>
        <w:t xml:space="preserve">n IAB-node can rely on an OTA timing synchronization mechanism to enable/maintain Case 6 timing </w:t>
      </w:r>
      <w:r w:rsidRPr="00EE6AA3">
        <w:rPr>
          <w:lang w:val="en-US" w:eastAsia="ko-KR"/>
        </w:rPr>
        <w:t>mode [1]. Based</w:t>
      </w:r>
      <w:r>
        <w:rPr>
          <w:lang w:val="en-US" w:eastAsia="ko-KR"/>
        </w:rPr>
        <w:t xml:space="preserve"> on the agreements, we continue the discussion details on Case 6 timing mode.</w:t>
      </w:r>
    </w:p>
    <w:p w14:paraId="591F59B1" w14:textId="0CA809FA" w:rsidR="00373200" w:rsidRDefault="007E6DCD" w:rsidP="00CC705D">
      <w:pPr>
        <w:rPr>
          <w:lang w:val="en-US" w:eastAsia="ko-KR"/>
        </w:rPr>
      </w:pPr>
      <w:r>
        <w:rPr>
          <w:lang w:val="en-US" w:eastAsia="ko-KR"/>
        </w:rPr>
        <w:t xml:space="preserve">For discussion and specification, it needs to be clarified following two approaches regarding on MT </w:t>
      </w:r>
      <w:proofErr w:type="spellStart"/>
      <w:r>
        <w:rPr>
          <w:lang w:val="en-US" w:eastAsia="ko-KR"/>
        </w:rPr>
        <w:t>Tx</w:t>
      </w:r>
      <w:proofErr w:type="spellEnd"/>
      <w:r>
        <w:rPr>
          <w:lang w:val="en-US" w:eastAsia="ko-KR"/>
        </w:rPr>
        <w:t xml:space="preserve"> timing alignment to DU </w:t>
      </w:r>
      <w:proofErr w:type="spellStart"/>
      <w:r>
        <w:rPr>
          <w:lang w:val="en-US" w:eastAsia="ko-KR"/>
        </w:rPr>
        <w:t>Tx</w:t>
      </w:r>
      <w:proofErr w:type="spellEnd"/>
      <w:r>
        <w:rPr>
          <w:lang w:val="en-US" w:eastAsia="ko-KR"/>
        </w:rPr>
        <w:t xml:space="preserve"> timing in Case 6 timing </w:t>
      </w:r>
      <w:r>
        <w:rPr>
          <w:rFonts w:hint="eastAsia"/>
          <w:lang w:val="en-US" w:eastAsia="ko-KR"/>
        </w:rPr>
        <w:t>m</w:t>
      </w:r>
      <w:r>
        <w:rPr>
          <w:lang w:val="en-US" w:eastAsia="ko-KR"/>
        </w:rPr>
        <w:t>ode.</w:t>
      </w:r>
    </w:p>
    <w:p w14:paraId="081E44DB" w14:textId="6A08CBC9" w:rsidR="00373200" w:rsidRDefault="00373200" w:rsidP="00373200">
      <w:pPr>
        <w:pStyle w:val="ac"/>
        <w:numPr>
          <w:ilvl w:val="0"/>
          <w:numId w:val="32"/>
        </w:numPr>
        <w:ind w:leftChars="0"/>
        <w:rPr>
          <w:lang w:val="en-US" w:eastAsia="ko-KR"/>
        </w:rPr>
      </w:pPr>
      <w:r w:rsidRPr="00BD6DC1">
        <w:rPr>
          <w:u w:val="single"/>
          <w:lang w:val="en-US" w:eastAsia="ko-KR"/>
        </w:rPr>
        <w:t>Approach 1</w:t>
      </w:r>
      <w:r>
        <w:rPr>
          <w:lang w:val="en-US" w:eastAsia="ko-KR"/>
        </w:rPr>
        <w:t xml:space="preserve">. MT </w:t>
      </w:r>
      <w:proofErr w:type="spellStart"/>
      <w:r>
        <w:rPr>
          <w:lang w:val="en-US" w:eastAsia="ko-KR"/>
        </w:rPr>
        <w:t>Tx</w:t>
      </w:r>
      <w:proofErr w:type="spellEnd"/>
      <w:r>
        <w:rPr>
          <w:lang w:val="en-US" w:eastAsia="ko-KR"/>
        </w:rPr>
        <w:t xml:space="preserve"> timing </w:t>
      </w:r>
      <w:r w:rsidR="001A727B">
        <w:rPr>
          <w:lang w:val="en-US" w:eastAsia="ko-KR"/>
        </w:rPr>
        <w:t xml:space="preserve">is </w:t>
      </w:r>
      <w:r w:rsidR="0082535A">
        <w:rPr>
          <w:lang w:val="en-US" w:eastAsia="ko-KR"/>
        </w:rPr>
        <w:t>adjust</w:t>
      </w:r>
      <w:r w:rsidR="001A727B">
        <w:rPr>
          <w:lang w:val="en-US" w:eastAsia="ko-KR"/>
        </w:rPr>
        <w:t>ed</w:t>
      </w:r>
      <w:r>
        <w:rPr>
          <w:lang w:val="en-US" w:eastAsia="ko-KR"/>
        </w:rPr>
        <w:t xml:space="preserve"> by parent-DU using TA mechanism</w:t>
      </w:r>
    </w:p>
    <w:p w14:paraId="25F66C0B" w14:textId="30BE0FCD" w:rsidR="00373200" w:rsidRPr="00373200" w:rsidRDefault="00373200" w:rsidP="00373200">
      <w:pPr>
        <w:pStyle w:val="ac"/>
        <w:numPr>
          <w:ilvl w:val="0"/>
          <w:numId w:val="32"/>
        </w:numPr>
        <w:ind w:leftChars="0"/>
        <w:rPr>
          <w:lang w:val="en-US" w:eastAsia="ko-KR"/>
        </w:rPr>
      </w:pPr>
      <w:r w:rsidRPr="00BD6DC1">
        <w:rPr>
          <w:u w:val="single"/>
          <w:lang w:val="en-US" w:eastAsia="ko-KR"/>
        </w:rPr>
        <w:t>Approach 2</w:t>
      </w:r>
      <w:r>
        <w:rPr>
          <w:lang w:val="en-US" w:eastAsia="ko-KR"/>
        </w:rPr>
        <w:t xml:space="preserve">. MT </w:t>
      </w:r>
      <w:proofErr w:type="spellStart"/>
      <w:r>
        <w:rPr>
          <w:lang w:val="en-US" w:eastAsia="ko-KR"/>
        </w:rPr>
        <w:t>Tx</w:t>
      </w:r>
      <w:proofErr w:type="spellEnd"/>
      <w:r>
        <w:rPr>
          <w:lang w:val="en-US" w:eastAsia="ko-KR"/>
        </w:rPr>
        <w:t xml:space="preserve"> timing </w:t>
      </w:r>
      <w:r w:rsidR="001A727B">
        <w:rPr>
          <w:lang w:val="en-US" w:eastAsia="ko-KR"/>
        </w:rPr>
        <w:t xml:space="preserve">is </w:t>
      </w:r>
      <w:r w:rsidR="008A59BF">
        <w:rPr>
          <w:lang w:val="en-US" w:eastAsia="ko-KR"/>
        </w:rPr>
        <w:t xml:space="preserve">allowed to be </w:t>
      </w:r>
      <w:r>
        <w:rPr>
          <w:lang w:val="en-US" w:eastAsia="ko-KR"/>
        </w:rPr>
        <w:t>adjust</w:t>
      </w:r>
      <w:r w:rsidR="001A727B">
        <w:rPr>
          <w:lang w:val="en-US" w:eastAsia="ko-KR"/>
        </w:rPr>
        <w:t>ed</w:t>
      </w:r>
      <w:r>
        <w:rPr>
          <w:lang w:val="en-US" w:eastAsia="ko-KR"/>
        </w:rPr>
        <w:t xml:space="preserve"> </w:t>
      </w:r>
      <w:r w:rsidR="0082535A">
        <w:rPr>
          <w:lang w:val="en-US" w:eastAsia="ko-KR"/>
        </w:rPr>
        <w:t xml:space="preserve">autonomously </w:t>
      </w:r>
      <w:r>
        <w:rPr>
          <w:lang w:val="en-US" w:eastAsia="ko-KR"/>
        </w:rPr>
        <w:t xml:space="preserve">by MT </w:t>
      </w:r>
    </w:p>
    <w:p w14:paraId="545810E9" w14:textId="01F92374" w:rsidR="00C854EA" w:rsidRDefault="001A727B">
      <w:pPr>
        <w:rPr>
          <w:lang w:val="en-US" w:eastAsia="ko-KR"/>
        </w:rPr>
      </w:pPr>
      <w:r>
        <w:rPr>
          <w:lang w:val="en-US" w:eastAsia="ko-KR"/>
        </w:rPr>
        <w:t>First</w:t>
      </w:r>
      <w:r w:rsidR="0082535A">
        <w:rPr>
          <w:lang w:val="en-US" w:eastAsia="ko-KR"/>
        </w:rPr>
        <w:t xml:space="preserve"> approach </w:t>
      </w:r>
      <w:r>
        <w:rPr>
          <w:lang w:val="en-US" w:eastAsia="ko-KR"/>
        </w:rPr>
        <w:t>for</w:t>
      </w:r>
      <w:r w:rsidR="0082535A">
        <w:rPr>
          <w:lang w:val="en-US" w:eastAsia="ko-KR"/>
        </w:rPr>
        <w:t xml:space="preserve"> MT </w:t>
      </w:r>
      <w:proofErr w:type="spellStart"/>
      <w:r w:rsidR="0082535A">
        <w:rPr>
          <w:lang w:val="en-US" w:eastAsia="ko-KR"/>
        </w:rPr>
        <w:t>Tx</w:t>
      </w:r>
      <w:proofErr w:type="spellEnd"/>
      <w:r w:rsidR="0082535A">
        <w:rPr>
          <w:lang w:val="en-US" w:eastAsia="ko-KR"/>
        </w:rPr>
        <w:t xml:space="preserve"> timing</w:t>
      </w:r>
      <w:r>
        <w:rPr>
          <w:lang w:val="en-US" w:eastAsia="ko-KR"/>
        </w:rPr>
        <w:t xml:space="preserve"> adjustment</w:t>
      </w:r>
      <w:r w:rsidR="0082535A">
        <w:rPr>
          <w:lang w:val="en-US" w:eastAsia="ko-KR"/>
        </w:rPr>
        <w:t xml:space="preserve"> is </w:t>
      </w:r>
      <w:r>
        <w:rPr>
          <w:lang w:val="en-US" w:eastAsia="ko-KR"/>
        </w:rPr>
        <w:t xml:space="preserve">to </w:t>
      </w:r>
      <w:r w:rsidR="0082535A">
        <w:rPr>
          <w:lang w:val="en-US" w:eastAsia="ko-KR"/>
        </w:rPr>
        <w:t>us</w:t>
      </w:r>
      <w:r>
        <w:rPr>
          <w:lang w:val="en-US" w:eastAsia="ko-KR"/>
        </w:rPr>
        <w:t>e</w:t>
      </w:r>
      <w:r w:rsidR="0082535A">
        <w:rPr>
          <w:lang w:val="en-US" w:eastAsia="ko-KR"/>
        </w:rPr>
        <w:t xml:space="preserve"> the legacy TA mechanism where TA value is controlled</w:t>
      </w:r>
      <w:r w:rsidR="00014099">
        <w:rPr>
          <w:lang w:val="en-US" w:eastAsia="ko-KR"/>
        </w:rPr>
        <w:t xml:space="preserve"> by parent-DU, i.e., </w:t>
      </w:r>
      <w:r w:rsidR="0082535A">
        <w:rPr>
          <w:lang w:val="en-US" w:eastAsia="ko-KR"/>
        </w:rPr>
        <w:t xml:space="preserve">MT </w:t>
      </w:r>
      <w:proofErr w:type="spellStart"/>
      <w:r w:rsidR="0082535A">
        <w:rPr>
          <w:lang w:val="en-US" w:eastAsia="ko-KR"/>
        </w:rPr>
        <w:t>Tx</w:t>
      </w:r>
      <w:proofErr w:type="spellEnd"/>
      <w:r w:rsidR="0082535A">
        <w:rPr>
          <w:lang w:val="en-US" w:eastAsia="ko-KR"/>
        </w:rPr>
        <w:t xml:space="preserve"> timing </w:t>
      </w:r>
      <w:r w:rsidR="00014099">
        <w:rPr>
          <w:lang w:val="en-US" w:eastAsia="ko-KR"/>
        </w:rPr>
        <w:t xml:space="preserve">= </w:t>
      </w:r>
      <w:r w:rsidR="00030877">
        <w:rPr>
          <w:lang w:val="en-US" w:eastAsia="ko-KR"/>
        </w:rPr>
        <w:t xml:space="preserve">DL Rx timing </w:t>
      </w:r>
      <w:r w:rsidR="00030877" w:rsidRPr="00030877">
        <w:rPr>
          <w:lang w:val="en-US" w:eastAsia="ko-KR"/>
        </w:rPr>
        <w:t>–</w:t>
      </w:r>
      <w:r w:rsidR="00030877" w:rsidRPr="00030877">
        <w:rPr>
          <w:rFonts w:hint="eastAsia"/>
          <w:lang w:val="en-US" w:eastAsia="ko-KR"/>
        </w:rPr>
        <w:t xml:space="preserve"> </w:t>
      </w:r>
      <m:oMath>
        <m:d>
          <m:dPr>
            <m:ctrlPr>
              <w:rPr>
                <w:rFonts w:ascii="Cambria Math" w:hAnsi="Cambria Math"/>
                <w:lang w:val="en-US" w:eastAsia="ko-KR"/>
              </w:rPr>
            </m:ctrlPr>
          </m:dPr>
          <m:e>
            <m:sSub>
              <m:sSubPr>
                <m:ctrlPr>
                  <w:rPr>
                    <w:rFonts w:ascii="Cambria Math" w:hAnsi="Cambria Math"/>
                    <w:lang w:val="en-US" w:eastAsia="ko-KR"/>
                  </w:rPr>
                </m:ctrlPr>
              </m:sSubPr>
              <m:e>
                <m:r>
                  <w:rPr>
                    <w:rFonts w:ascii="Cambria Math" w:hAnsi="Cambria Math"/>
                    <w:lang w:val="en-US" w:eastAsia="ko-KR"/>
                  </w:rPr>
                  <m:t>N</m:t>
                </m:r>
              </m:e>
              <m:sub>
                <m:r>
                  <m:rPr>
                    <m:nor/>
                  </m:rPr>
                  <w:rPr>
                    <w:rFonts w:hint="eastAsia"/>
                    <w:lang w:val="en-US" w:eastAsia="ko-KR"/>
                  </w:rPr>
                  <m:t>TA</m:t>
                </m:r>
              </m:sub>
            </m:sSub>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N</m:t>
                </m:r>
              </m:e>
              <m:sub>
                <m:r>
                  <m:rPr>
                    <m:nor/>
                  </m:rPr>
                  <w:rPr>
                    <w:lang w:val="en-US" w:eastAsia="ko-KR"/>
                  </w:rPr>
                  <m:t>TA,offset</m:t>
                </m:r>
              </m:sub>
            </m:sSub>
          </m:e>
        </m:d>
        <m:r>
          <m:rPr>
            <m:sty m:val="p"/>
          </m:rPr>
          <w:rPr>
            <w:rFonts w:ascii="Cambria Math" w:hAnsi="Cambria Math"/>
            <w:lang w:val="en-US" w:eastAsia="ko-KR"/>
          </w:rPr>
          <m:t>⋅</m:t>
        </m:r>
        <m:sSub>
          <m:sSubPr>
            <m:ctrlPr>
              <w:rPr>
                <w:rFonts w:ascii="Cambria Math" w:hAnsi="Cambria Math"/>
                <w:lang w:val="en-US" w:eastAsia="ko-KR"/>
              </w:rPr>
            </m:ctrlPr>
          </m:sSubPr>
          <m:e>
            <m:r>
              <m:rPr>
                <m:sty m:val="p"/>
              </m:rPr>
              <w:rPr>
                <w:rFonts w:ascii="Cambria Math" w:hAnsi="Cambria Math"/>
                <w:lang w:val="en-US" w:eastAsia="ko-KR"/>
              </w:rPr>
              <m:t>T</m:t>
            </m:r>
          </m:e>
          <m:sub>
            <m:r>
              <m:rPr>
                <m:nor/>
              </m:rPr>
              <w:rPr>
                <w:rFonts w:hint="eastAsia"/>
                <w:lang w:val="en-US" w:eastAsia="ko-KR"/>
              </w:rPr>
              <m:t>c</m:t>
            </m:r>
          </m:sub>
        </m:sSub>
      </m:oMath>
      <w:r w:rsidR="00030877">
        <w:rPr>
          <w:rFonts w:hint="eastAsia"/>
          <w:lang w:val="en-US" w:eastAsia="ko-KR"/>
        </w:rPr>
        <w:t>.</w:t>
      </w:r>
      <w:r w:rsidR="00030877">
        <w:rPr>
          <w:lang w:val="en-US" w:eastAsia="ko-KR"/>
        </w:rPr>
        <w:t xml:space="preserve"> </w:t>
      </w:r>
      <w:r w:rsidR="000E23DF">
        <w:rPr>
          <w:lang w:val="en-US" w:eastAsia="ko-KR"/>
        </w:rPr>
        <w:t xml:space="preserve">In this </w:t>
      </w:r>
      <w:r w:rsidR="00C854EA">
        <w:rPr>
          <w:lang w:val="en-US" w:eastAsia="ko-KR"/>
        </w:rPr>
        <w:t>approach</w:t>
      </w:r>
      <w:r w:rsidR="007E6DCD">
        <w:rPr>
          <w:lang w:val="en-US" w:eastAsia="ko-KR"/>
        </w:rPr>
        <w:t>,</w:t>
      </w:r>
      <w:r w:rsidR="000E23DF">
        <w:rPr>
          <w:lang w:val="en-US" w:eastAsia="ko-KR"/>
        </w:rPr>
        <w:t xml:space="preserve"> it may assume that MT </w:t>
      </w:r>
      <w:proofErr w:type="spellStart"/>
      <w:r w:rsidR="000E23DF">
        <w:rPr>
          <w:lang w:val="en-US" w:eastAsia="ko-KR"/>
        </w:rPr>
        <w:t>Tx</w:t>
      </w:r>
      <w:proofErr w:type="spellEnd"/>
      <w:r w:rsidR="000E23DF">
        <w:rPr>
          <w:lang w:val="en-US" w:eastAsia="ko-KR"/>
        </w:rPr>
        <w:t xml:space="preserve"> timing </w:t>
      </w:r>
      <w:r w:rsidR="00C854EA">
        <w:rPr>
          <w:lang w:val="en-US" w:eastAsia="ko-KR"/>
        </w:rPr>
        <w:t>can be</w:t>
      </w:r>
      <w:r w:rsidR="000E23DF">
        <w:rPr>
          <w:lang w:val="en-US" w:eastAsia="ko-KR"/>
        </w:rPr>
        <w:t xml:space="preserve"> aligned with DU </w:t>
      </w:r>
      <w:proofErr w:type="spellStart"/>
      <w:proofErr w:type="gramStart"/>
      <w:r w:rsidR="000E23DF">
        <w:rPr>
          <w:lang w:val="en-US" w:eastAsia="ko-KR"/>
        </w:rPr>
        <w:t>Tx</w:t>
      </w:r>
      <w:proofErr w:type="spellEnd"/>
      <w:proofErr w:type="gramEnd"/>
      <w:r w:rsidR="000E23DF">
        <w:rPr>
          <w:lang w:val="en-US" w:eastAsia="ko-KR"/>
        </w:rPr>
        <w:t xml:space="preserve"> timing when</w:t>
      </w:r>
      <w:r w:rsidR="007E6DCD">
        <w:rPr>
          <w:lang w:val="en-US" w:eastAsia="ko-KR"/>
        </w:rPr>
        <w:t xml:space="preserve"> MT follows the TA command from by parent-DU</w:t>
      </w:r>
      <w:r w:rsidR="000E23DF">
        <w:rPr>
          <w:lang w:val="en-US" w:eastAsia="ko-KR"/>
        </w:rPr>
        <w:t>.</w:t>
      </w:r>
      <w:r w:rsidR="007E6DCD">
        <w:rPr>
          <w:lang w:val="en-US" w:eastAsia="ko-KR"/>
        </w:rPr>
        <w:t xml:space="preserve"> However, </w:t>
      </w:r>
      <w:r w:rsidR="000E23DF">
        <w:rPr>
          <w:lang w:val="en-US" w:eastAsia="ko-KR"/>
        </w:rPr>
        <w:t xml:space="preserve">in some cases (e.g., inaccurate TA value is indicated or MT Rx timing is changed.), it is hard to fulfil </w:t>
      </w:r>
      <w:proofErr w:type="spellStart"/>
      <w:proofErr w:type="gramStart"/>
      <w:r w:rsidR="000E23DF">
        <w:rPr>
          <w:lang w:val="en-US" w:eastAsia="ko-KR"/>
        </w:rPr>
        <w:t>Tx</w:t>
      </w:r>
      <w:proofErr w:type="spellEnd"/>
      <w:proofErr w:type="gramEnd"/>
      <w:r w:rsidR="000E23DF">
        <w:rPr>
          <w:lang w:val="en-US" w:eastAsia="ko-KR"/>
        </w:rPr>
        <w:t xml:space="preserve"> </w:t>
      </w:r>
      <w:r w:rsidR="007E6DCD">
        <w:rPr>
          <w:lang w:val="en-US" w:eastAsia="ko-KR"/>
        </w:rPr>
        <w:t xml:space="preserve">timing alignment between MT and DU. </w:t>
      </w:r>
    </w:p>
    <w:p w14:paraId="1F14559D" w14:textId="75738212" w:rsidR="00C854EA" w:rsidRDefault="00C854EA">
      <w:pPr>
        <w:rPr>
          <w:lang w:val="en-US" w:eastAsia="ko-KR"/>
        </w:rPr>
      </w:pPr>
      <w:r>
        <w:rPr>
          <w:lang w:val="en-US" w:eastAsia="ko-KR"/>
        </w:rPr>
        <w:t>In addition</w:t>
      </w:r>
      <w:r w:rsidR="000E23DF">
        <w:rPr>
          <w:lang w:val="en-US" w:eastAsia="ko-KR"/>
        </w:rPr>
        <w:t xml:space="preserve">, </w:t>
      </w:r>
      <w:r>
        <w:rPr>
          <w:lang w:val="en-US" w:eastAsia="ko-KR"/>
        </w:rPr>
        <w:t xml:space="preserve">we can consider autonomous TA adjustment by MT in order to guarantee MT </w:t>
      </w:r>
      <w:proofErr w:type="spellStart"/>
      <w:r>
        <w:rPr>
          <w:lang w:val="en-US" w:eastAsia="ko-KR"/>
        </w:rPr>
        <w:t>Tx</w:t>
      </w:r>
      <w:proofErr w:type="spellEnd"/>
      <w:r>
        <w:rPr>
          <w:lang w:val="en-US" w:eastAsia="ko-KR"/>
        </w:rPr>
        <w:t xml:space="preserve"> timing adjustment fully to parent-DU. In this approach, a MT can be permitted to adjust its </w:t>
      </w:r>
      <w:proofErr w:type="spellStart"/>
      <w:proofErr w:type="gramStart"/>
      <w:r>
        <w:rPr>
          <w:lang w:val="en-US" w:eastAsia="ko-KR"/>
        </w:rPr>
        <w:t>Tx</w:t>
      </w:r>
      <w:proofErr w:type="spellEnd"/>
      <w:proofErr w:type="gramEnd"/>
      <w:r>
        <w:rPr>
          <w:lang w:val="en-US" w:eastAsia="ko-KR"/>
        </w:rPr>
        <w:t xml:space="preserve"> timing for alignment with DU </w:t>
      </w:r>
      <w:proofErr w:type="spellStart"/>
      <w:r>
        <w:rPr>
          <w:lang w:val="en-US" w:eastAsia="ko-KR"/>
        </w:rPr>
        <w:t>Tx</w:t>
      </w:r>
      <w:proofErr w:type="spellEnd"/>
      <w:r>
        <w:rPr>
          <w:lang w:val="en-US" w:eastAsia="ko-KR"/>
        </w:rPr>
        <w:t xml:space="preserve"> timing when MT </w:t>
      </w:r>
      <w:proofErr w:type="spellStart"/>
      <w:r>
        <w:rPr>
          <w:lang w:val="en-US" w:eastAsia="ko-KR"/>
        </w:rPr>
        <w:t>Tx</w:t>
      </w:r>
      <w:proofErr w:type="spellEnd"/>
      <w:r>
        <w:rPr>
          <w:lang w:val="en-US" w:eastAsia="ko-KR"/>
        </w:rPr>
        <w:t xml:space="preserve"> timing based on TA mechanism has some gap compared to DU </w:t>
      </w:r>
      <w:proofErr w:type="spellStart"/>
      <w:r>
        <w:rPr>
          <w:lang w:val="en-US" w:eastAsia="ko-KR"/>
        </w:rPr>
        <w:t>Tx</w:t>
      </w:r>
      <w:proofErr w:type="spellEnd"/>
      <w:r>
        <w:rPr>
          <w:lang w:val="en-US" w:eastAsia="ko-KR"/>
        </w:rPr>
        <w:t xml:space="preserve"> timing. If needed, MT</w:t>
      </w:r>
      <w:r w:rsidR="00C37062">
        <w:rPr>
          <w:lang w:val="en-US" w:eastAsia="ko-KR"/>
        </w:rPr>
        <w:t xml:space="preserve"> behavior for</w:t>
      </w:r>
      <w:r>
        <w:rPr>
          <w:lang w:val="en-US" w:eastAsia="ko-KR"/>
        </w:rPr>
        <w:t xml:space="preserve"> </w:t>
      </w:r>
      <w:r w:rsidR="00C37062">
        <w:rPr>
          <w:lang w:val="en-US" w:eastAsia="ko-KR"/>
        </w:rPr>
        <w:t xml:space="preserve">autonomous </w:t>
      </w:r>
      <w:proofErr w:type="spellStart"/>
      <w:proofErr w:type="gramStart"/>
      <w:r>
        <w:rPr>
          <w:lang w:val="en-US" w:eastAsia="ko-KR"/>
        </w:rPr>
        <w:t>Tx</w:t>
      </w:r>
      <w:proofErr w:type="spellEnd"/>
      <w:proofErr w:type="gramEnd"/>
      <w:r>
        <w:rPr>
          <w:lang w:val="en-US" w:eastAsia="ko-KR"/>
        </w:rPr>
        <w:t xml:space="preserve"> timing adjustment</w:t>
      </w:r>
      <w:r w:rsidR="00C37062">
        <w:rPr>
          <w:lang w:val="en-US" w:eastAsia="ko-KR"/>
        </w:rPr>
        <w:t xml:space="preserve"> can be adopted.</w:t>
      </w:r>
    </w:p>
    <w:p w14:paraId="353EF772" w14:textId="77777777" w:rsidR="00C37062" w:rsidRDefault="00C37062">
      <w:pPr>
        <w:rPr>
          <w:lang w:val="en-US" w:eastAsia="ko-KR"/>
        </w:rPr>
      </w:pPr>
    </w:p>
    <w:p w14:paraId="4DDDE4FD" w14:textId="62FE8575" w:rsidR="00C37062" w:rsidRDefault="000E44AB" w:rsidP="00C37062">
      <w:pPr>
        <w:rPr>
          <w:lang w:val="en-US" w:eastAsia="ko-KR"/>
        </w:rPr>
      </w:pPr>
      <w:r w:rsidRPr="000E44AB">
        <w:rPr>
          <w:b/>
          <w:i/>
          <w:lang w:val="en-US" w:eastAsia="ko-KR"/>
        </w:rPr>
        <w:t xml:space="preserve">Proposal 1: </w:t>
      </w:r>
      <w:r w:rsidR="00C37062" w:rsidRPr="005B1FD5">
        <w:rPr>
          <w:lang w:val="en-US" w:eastAsia="ko-KR"/>
        </w:rPr>
        <w:t>C</w:t>
      </w:r>
      <w:r w:rsidR="00C37062">
        <w:rPr>
          <w:lang w:val="en-US" w:eastAsia="ko-KR"/>
        </w:rPr>
        <w:t xml:space="preserve">larify following two approaches regarding on MT </w:t>
      </w:r>
      <w:proofErr w:type="spellStart"/>
      <w:r w:rsidR="00C37062">
        <w:rPr>
          <w:lang w:val="en-US" w:eastAsia="ko-KR"/>
        </w:rPr>
        <w:t>Tx</w:t>
      </w:r>
      <w:proofErr w:type="spellEnd"/>
      <w:r w:rsidR="00C37062">
        <w:rPr>
          <w:lang w:val="en-US" w:eastAsia="ko-KR"/>
        </w:rPr>
        <w:t xml:space="preserve"> timing alignment to DU </w:t>
      </w:r>
      <w:proofErr w:type="spellStart"/>
      <w:proofErr w:type="gramStart"/>
      <w:r w:rsidR="00C37062">
        <w:rPr>
          <w:lang w:val="en-US" w:eastAsia="ko-KR"/>
        </w:rPr>
        <w:t>Tx</w:t>
      </w:r>
      <w:proofErr w:type="spellEnd"/>
      <w:proofErr w:type="gramEnd"/>
      <w:r w:rsidR="00C37062">
        <w:rPr>
          <w:lang w:val="en-US" w:eastAsia="ko-KR"/>
        </w:rPr>
        <w:t xml:space="preserve"> timing in Case 6 timing </w:t>
      </w:r>
      <w:r w:rsidR="00C37062">
        <w:rPr>
          <w:rFonts w:hint="eastAsia"/>
          <w:lang w:val="en-US" w:eastAsia="ko-KR"/>
        </w:rPr>
        <w:t>m</w:t>
      </w:r>
      <w:r w:rsidR="00C37062">
        <w:rPr>
          <w:lang w:val="en-US" w:eastAsia="ko-KR"/>
        </w:rPr>
        <w:t>ode.</w:t>
      </w:r>
    </w:p>
    <w:p w14:paraId="54A6AA68" w14:textId="77777777" w:rsidR="00C37062" w:rsidRDefault="00C37062" w:rsidP="00C37062">
      <w:pPr>
        <w:pStyle w:val="ac"/>
        <w:numPr>
          <w:ilvl w:val="0"/>
          <w:numId w:val="32"/>
        </w:numPr>
        <w:ind w:leftChars="0"/>
        <w:rPr>
          <w:lang w:val="en-US" w:eastAsia="ko-KR"/>
        </w:rPr>
      </w:pPr>
      <w:r w:rsidRPr="00BD6DC1">
        <w:rPr>
          <w:u w:val="single"/>
          <w:lang w:val="en-US" w:eastAsia="ko-KR"/>
        </w:rPr>
        <w:t>Approach 1</w:t>
      </w:r>
      <w:r>
        <w:rPr>
          <w:lang w:val="en-US" w:eastAsia="ko-KR"/>
        </w:rPr>
        <w:t xml:space="preserve">. MT </w:t>
      </w:r>
      <w:proofErr w:type="spellStart"/>
      <w:r>
        <w:rPr>
          <w:lang w:val="en-US" w:eastAsia="ko-KR"/>
        </w:rPr>
        <w:t>Tx</w:t>
      </w:r>
      <w:proofErr w:type="spellEnd"/>
      <w:r>
        <w:rPr>
          <w:lang w:val="en-US" w:eastAsia="ko-KR"/>
        </w:rPr>
        <w:t xml:space="preserve"> timing is adjusted by parent-DU using TA mechanism</w:t>
      </w:r>
    </w:p>
    <w:p w14:paraId="200F30D3" w14:textId="376D10AD" w:rsidR="001A727B" w:rsidRPr="005B1FD5" w:rsidRDefault="00C37062" w:rsidP="005B1FD5">
      <w:pPr>
        <w:pStyle w:val="ac"/>
        <w:numPr>
          <w:ilvl w:val="0"/>
          <w:numId w:val="32"/>
        </w:numPr>
        <w:ind w:leftChars="0"/>
        <w:rPr>
          <w:u w:val="single"/>
          <w:lang w:val="en-US" w:eastAsia="ko-KR"/>
        </w:rPr>
      </w:pPr>
      <w:r w:rsidRPr="00BD6DC1">
        <w:rPr>
          <w:u w:val="single"/>
          <w:lang w:val="en-US" w:eastAsia="ko-KR"/>
        </w:rPr>
        <w:t>Approach 2</w:t>
      </w:r>
      <w:r w:rsidRPr="005B1FD5">
        <w:rPr>
          <w:u w:val="single"/>
          <w:lang w:val="en-US" w:eastAsia="ko-KR"/>
        </w:rPr>
        <w:t>.</w:t>
      </w:r>
      <w:r w:rsidRPr="00C37062">
        <w:rPr>
          <w:lang w:val="en-US" w:eastAsia="ko-KR"/>
        </w:rPr>
        <w:t xml:space="preserve"> MT </w:t>
      </w:r>
      <w:proofErr w:type="spellStart"/>
      <w:r w:rsidRPr="00C37062">
        <w:rPr>
          <w:lang w:val="en-US" w:eastAsia="ko-KR"/>
        </w:rPr>
        <w:t>Tx</w:t>
      </w:r>
      <w:proofErr w:type="spellEnd"/>
      <w:r w:rsidRPr="00C37062">
        <w:rPr>
          <w:lang w:val="en-US" w:eastAsia="ko-KR"/>
        </w:rPr>
        <w:t xml:space="preserve"> timing is </w:t>
      </w:r>
      <w:r w:rsidR="008A59BF">
        <w:rPr>
          <w:lang w:val="en-US" w:eastAsia="ko-KR"/>
        </w:rPr>
        <w:t xml:space="preserve">allowed to be </w:t>
      </w:r>
      <w:r w:rsidRPr="00C37062">
        <w:rPr>
          <w:lang w:val="en-US" w:eastAsia="ko-KR"/>
        </w:rPr>
        <w:t xml:space="preserve">adjusted autonomously by MT </w:t>
      </w:r>
    </w:p>
    <w:p w14:paraId="48995AC2" w14:textId="77777777" w:rsidR="00714DE8" w:rsidRPr="008A59BF" w:rsidRDefault="00714DE8" w:rsidP="008A59BF">
      <w:pPr>
        <w:widowControl w:val="0"/>
        <w:wordWrap w:val="0"/>
        <w:overflowPunct/>
        <w:adjustRightInd/>
        <w:spacing w:after="0" w:line="259" w:lineRule="auto"/>
        <w:textAlignment w:val="auto"/>
        <w:rPr>
          <w:rStyle w:val="affd"/>
        </w:rPr>
      </w:pPr>
    </w:p>
    <w:p w14:paraId="77C15858" w14:textId="6470AE18" w:rsidR="00714DE8" w:rsidRDefault="00953028" w:rsidP="00714DE8">
      <w:pPr>
        <w:pStyle w:val="2"/>
      </w:pPr>
      <w:r>
        <w:t xml:space="preserve">DU Rx timing for </w:t>
      </w:r>
      <w:r w:rsidR="00CC705D">
        <w:t>Case 7 t</w:t>
      </w:r>
      <w:r w:rsidR="00CC705D">
        <w:rPr>
          <w:rFonts w:hint="eastAsia"/>
        </w:rPr>
        <w:t>iming mode</w:t>
      </w:r>
    </w:p>
    <w:p w14:paraId="2B42BC05" w14:textId="3A33C98F" w:rsidR="00DD7BFD" w:rsidRPr="00DD7BFD" w:rsidRDefault="00DD7BFD" w:rsidP="003218ED">
      <w:pPr>
        <w:rPr>
          <w:b/>
          <w:u w:val="single"/>
          <w:lang w:val="en-US" w:eastAsia="ko-KR"/>
        </w:rPr>
      </w:pPr>
      <w:r w:rsidRPr="00DD7BFD">
        <w:rPr>
          <w:rFonts w:hint="eastAsia"/>
          <w:b/>
          <w:u w:val="single"/>
          <w:lang w:val="en-US" w:eastAsia="ko-KR"/>
        </w:rPr>
        <w:t>Timing Alignment</w:t>
      </w:r>
    </w:p>
    <w:p w14:paraId="691CEBBF" w14:textId="3435DAF2" w:rsidR="003218ED" w:rsidRDefault="00DD7BFD" w:rsidP="003218ED">
      <w:pPr>
        <w:rPr>
          <w:lang w:val="en-US" w:eastAsia="ko-KR"/>
        </w:rPr>
      </w:pPr>
      <w:r>
        <w:rPr>
          <w:lang w:val="en-US" w:eastAsia="ko-KR"/>
        </w:rPr>
        <w:t>In RAN1#103-e meeting, it was agreed to select one or both of the following modes of operation for Case 7 timing in RAN1#104</w:t>
      </w:r>
      <w:r w:rsidRPr="00EE6AA3">
        <w:rPr>
          <w:lang w:val="en-US" w:eastAsia="ko-KR"/>
        </w:rPr>
        <w:t>-e [1]</w:t>
      </w:r>
      <w:r w:rsidR="003218ED" w:rsidRPr="00EE6AA3">
        <w:rPr>
          <w:lang w:val="en-US" w:eastAsia="ko-KR"/>
        </w:rPr>
        <w:t>.</w:t>
      </w:r>
      <w:r w:rsidR="003218ED">
        <w:rPr>
          <w:lang w:val="en-US" w:eastAsia="ko-KR"/>
        </w:rPr>
        <w:t xml:space="preserve"> </w:t>
      </w:r>
    </w:p>
    <w:p w14:paraId="4097B489" w14:textId="0E0D6CEE" w:rsidR="003218ED" w:rsidRPr="003218ED" w:rsidRDefault="003218ED" w:rsidP="003218ED">
      <w:pPr>
        <w:pStyle w:val="ac"/>
        <w:numPr>
          <w:ilvl w:val="0"/>
          <w:numId w:val="32"/>
        </w:numPr>
        <w:ind w:leftChars="0"/>
        <w:rPr>
          <w:lang w:val="en-US" w:eastAsia="ko-KR"/>
        </w:rPr>
      </w:pPr>
      <w:r>
        <w:rPr>
          <w:lang w:val="en-US" w:eastAsia="ko-KR"/>
        </w:rPr>
        <w:lastRenderedPageBreak/>
        <w:t>S</w:t>
      </w:r>
      <w:r w:rsidRPr="003218ED">
        <w:rPr>
          <w:lang w:val="en-US" w:eastAsia="ko-KR"/>
        </w:rPr>
        <w:t>ymbol level alignment without slot level alignment</w:t>
      </w:r>
    </w:p>
    <w:p w14:paraId="16F5B068" w14:textId="2ECADE61" w:rsidR="003218ED" w:rsidRPr="003218ED" w:rsidRDefault="003218ED" w:rsidP="003218ED">
      <w:pPr>
        <w:pStyle w:val="ac"/>
        <w:numPr>
          <w:ilvl w:val="0"/>
          <w:numId w:val="32"/>
        </w:numPr>
        <w:ind w:leftChars="0"/>
        <w:rPr>
          <w:lang w:val="en-US" w:eastAsia="ko-KR"/>
        </w:rPr>
      </w:pPr>
      <w:r>
        <w:rPr>
          <w:lang w:val="en-US" w:eastAsia="ko-KR"/>
        </w:rPr>
        <w:t>S</w:t>
      </w:r>
      <w:r w:rsidRPr="003218ED">
        <w:rPr>
          <w:lang w:val="en-US" w:eastAsia="ko-KR"/>
        </w:rPr>
        <w:t>lot level alignment</w:t>
      </w:r>
    </w:p>
    <w:p w14:paraId="1330CFC3" w14:textId="46E301DF" w:rsidR="003218ED" w:rsidRDefault="00B0564B" w:rsidP="003218ED">
      <w:pPr>
        <w:rPr>
          <w:lang w:val="en-US" w:eastAsia="ko-KR"/>
        </w:rPr>
      </w:pPr>
      <w:r>
        <w:rPr>
          <w:lang w:val="en-US" w:eastAsia="ko-KR"/>
        </w:rPr>
        <w:t>In case of slot level alignment, slot boundary of DU Rx is aligned to MT Rx as illustrated in Figure 1</w:t>
      </w:r>
      <w:proofErr w:type="gramStart"/>
      <w:r>
        <w:rPr>
          <w:lang w:val="en-US" w:eastAsia="ko-KR"/>
        </w:rPr>
        <w:t>.(</w:t>
      </w:r>
      <w:proofErr w:type="gramEnd"/>
      <w:r>
        <w:rPr>
          <w:lang w:val="en-US" w:eastAsia="ko-KR"/>
        </w:rPr>
        <w:t xml:space="preserve">a). Thus, UL Rx timing of DU can be allocated behind of DL </w:t>
      </w:r>
      <w:proofErr w:type="spellStart"/>
      <w:proofErr w:type="gramStart"/>
      <w:r>
        <w:rPr>
          <w:lang w:val="en-US" w:eastAsia="ko-KR"/>
        </w:rPr>
        <w:t>Tx</w:t>
      </w:r>
      <w:proofErr w:type="spellEnd"/>
      <w:proofErr w:type="gramEnd"/>
      <w:r>
        <w:rPr>
          <w:lang w:val="en-US" w:eastAsia="ko-KR"/>
        </w:rPr>
        <w:t xml:space="preserve"> timing of DU. Since </w:t>
      </w:r>
      <w:r w:rsidR="00D82E95">
        <w:rPr>
          <w:lang w:val="en-US" w:eastAsia="ko-KR"/>
        </w:rPr>
        <w:t xml:space="preserve">it makes </w:t>
      </w:r>
      <w:r>
        <w:rPr>
          <w:lang w:val="en-US" w:eastAsia="ko-KR"/>
        </w:rPr>
        <w:t xml:space="preserve">different timing relationship between DL </w:t>
      </w:r>
      <w:proofErr w:type="spellStart"/>
      <w:r>
        <w:rPr>
          <w:lang w:val="en-US" w:eastAsia="ko-KR"/>
        </w:rPr>
        <w:t>Tx</w:t>
      </w:r>
      <w:proofErr w:type="spellEnd"/>
      <w:r>
        <w:rPr>
          <w:lang w:val="en-US" w:eastAsia="ko-KR"/>
        </w:rPr>
        <w:t xml:space="preserve"> and UL Rx compared to legacy</w:t>
      </w:r>
      <w:r w:rsidR="00D82E95">
        <w:rPr>
          <w:lang w:val="en-US" w:eastAsia="ko-KR"/>
        </w:rPr>
        <w:t xml:space="preserve"> DU</w:t>
      </w:r>
      <w:r>
        <w:rPr>
          <w:lang w:val="en-US" w:eastAsia="ko-KR"/>
        </w:rPr>
        <w:t xml:space="preserve">, </w:t>
      </w:r>
      <w:r w:rsidR="00D82E95">
        <w:rPr>
          <w:lang w:val="en-US" w:eastAsia="ko-KR"/>
        </w:rPr>
        <w:t>it would cause several impacts such as TA adjustment to its child MTs/access UEs or guard symbols for UL to DL switching.</w:t>
      </w:r>
    </w:p>
    <w:p w14:paraId="4E8E71F4" w14:textId="24131C77" w:rsidR="00CA11F0" w:rsidRDefault="00F976E7" w:rsidP="003218ED">
      <w:pPr>
        <w:rPr>
          <w:lang w:val="en-US" w:eastAsia="ko-KR"/>
        </w:rPr>
      </w:pPr>
      <w:r>
        <w:rPr>
          <w:lang w:val="en-US" w:eastAsia="ko-KR"/>
        </w:rPr>
        <w:t xml:space="preserve">On the other hand, </w:t>
      </w:r>
      <w:r w:rsidR="00816EC6">
        <w:rPr>
          <w:lang w:val="en-US" w:eastAsia="ko-KR"/>
        </w:rPr>
        <w:t>if</w:t>
      </w:r>
      <w:r>
        <w:rPr>
          <w:lang w:val="en-US" w:eastAsia="ko-KR"/>
        </w:rPr>
        <w:t xml:space="preserve"> symbol level alignment without slot level alignment</w:t>
      </w:r>
      <w:r w:rsidR="00816EC6">
        <w:rPr>
          <w:lang w:val="en-US" w:eastAsia="ko-KR"/>
        </w:rPr>
        <w:t xml:space="preserve"> is applied</w:t>
      </w:r>
      <w:r w:rsidR="00CA11F0">
        <w:rPr>
          <w:lang w:val="en-US" w:eastAsia="ko-KR"/>
        </w:rPr>
        <w:t>, UL Rx timing of DU can be moved forward to be aligned to symbol boundary of MT Rx timing.</w:t>
      </w:r>
      <w:r w:rsidR="00816EC6">
        <w:rPr>
          <w:lang w:val="en-US" w:eastAsia="ko-KR"/>
        </w:rPr>
        <w:t xml:space="preserve"> An example is shown in Figure 1</w:t>
      </w:r>
      <w:proofErr w:type="gramStart"/>
      <w:r w:rsidR="00816EC6">
        <w:rPr>
          <w:lang w:val="en-US" w:eastAsia="ko-KR"/>
        </w:rPr>
        <w:t>.(</w:t>
      </w:r>
      <w:proofErr w:type="gramEnd"/>
      <w:r w:rsidR="00816EC6">
        <w:rPr>
          <w:lang w:val="en-US" w:eastAsia="ko-KR"/>
        </w:rPr>
        <w:t xml:space="preserve">b). Then, UL Rx timing of DU can be always ahead of DL </w:t>
      </w:r>
      <w:proofErr w:type="spellStart"/>
      <w:proofErr w:type="gramStart"/>
      <w:r w:rsidR="00816EC6">
        <w:rPr>
          <w:lang w:val="en-US" w:eastAsia="ko-KR"/>
        </w:rPr>
        <w:t>Tx</w:t>
      </w:r>
      <w:proofErr w:type="spellEnd"/>
      <w:proofErr w:type="gramEnd"/>
      <w:r w:rsidR="00816EC6">
        <w:rPr>
          <w:lang w:val="en-US" w:eastAsia="ko-KR"/>
        </w:rPr>
        <w:t xml:space="preserve"> timing, so timing alignment between MT Rx and DU Rx for Case 7 timing mode can be achieved </w:t>
      </w:r>
      <w:r w:rsidR="00A52EB4">
        <w:rPr>
          <w:lang w:val="en-US" w:eastAsia="ko-KR"/>
        </w:rPr>
        <w:t>without specification change.</w:t>
      </w:r>
    </w:p>
    <w:p w14:paraId="20DA92E0" w14:textId="1F3FC75B" w:rsidR="002F5D75" w:rsidRDefault="002F5D75" w:rsidP="003218ED">
      <w:pPr>
        <w:rPr>
          <w:lang w:val="en-US" w:eastAsia="ko-KR"/>
        </w:rPr>
      </w:pPr>
      <w:r>
        <w:rPr>
          <w:lang w:val="en-US" w:eastAsia="ko-KR"/>
        </w:rPr>
        <w:t xml:space="preserve">Considering specification impact between two modes, symbol level alignment without slot level alignment seems appropriate way </w:t>
      </w:r>
      <w:r w:rsidR="00FF32E6">
        <w:rPr>
          <w:lang w:val="en-US" w:eastAsia="ko-KR"/>
        </w:rPr>
        <w:t>for Case 7 timing mode.</w:t>
      </w:r>
    </w:p>
    <w:p w14:paraId="755F7EFB" w14:textId="5E8D7025" w:rsidR="00714DE8" w:rsidRPr="00CE74FB" w:rsidRDefault="00714DE8" w:rsidP="00991FCE">
      <w:pPr>
        <w:rPr>
          <w:lang w:val="en-US" w:eastAsia="ko-KR"/>
        </w:rPr>
      </w:pPr>
    </w:p>
    <w:p w14:paraId="2B672333" w14:textId="736A14E6" w:rsidR="002F5D75" w:rsidRPr="00CE74FB" w:rsidRDefault="002F5D75" w:rsidP="00991FCE">
      <w:pPr>
        <w:rPr>
          <w:b/>
          <w:i/>
          <w:lang w:eastAsia="ko-KR"/>
        </w:rPr>
      </w:pPr>
      <w:r w:rsidRPr="00CE74FB">
        <w:rPr>
          <w:rFonts w:hint="eastAsia"/>
          <w:b/>
          <w:i/>
          <w:lang w:eastAsia="ko-KR"/>
        </w:rPr>
        <w:t>P</w:t>
      </w:r>
      <w:r w:rsidRPr="00CE74FB">
        <w:rPr>
          <w:b/>
          <w:i/>
          <w:lang w:eastAsia="ko-KR"/>
        </w:rPr>
        <w:t xml:space="preserve">roposal 2: </w:t>
      </w:r>
      <w:r w:rsidR="00CE74FB" w:rsidRPr="00DD7BFD">
        <w:rPr>
          <w:lang w:eastAsia="ko-KR"/>
        </w:rPr>
        <w:t>Adopt symbol level alignment without slot level alignment between MT Rx and DU Rx timing for Case 7 timing mode.</w:t>
      </w:r>
    </w:p>
    <w:p w14:paraId="2EBE1646" w14:textId="77777777" w:rsidR="002F5D75" w:rsidRDefault="002F5D75" w:rsidP="00991FCE">
      <w:pPr>
        <w:rPr>
          <w:lang w:eastAsia="ko-KR"/>
        </w:rPr>
      </w:pPr>
    </w:p>
    <w:p w14:paraId="79F43CF7" w14:textId="6AD09566" w:rsidR="006951AF" w:rsidRDefault="006951AF" w:rsidP="006951AF">
      <w:pPr>
        <w:jc w:val="center"/>
        <w:rPr>
          <w:lang w:eastAsia="ko-KR"/>
        </w:rPr>
      </w:pPr>
      <w:r>
        <w:rPr>
          <w:noProof/>
          <w:lang w:val="en-US" w:eastAsia="ko-KR"/>
        </w:rPr>
        <w:drawing>
          <wp:inline distT="0" distB="0" distL="0" distR="0" wp14:anchorId="3853C77A" wp14:editId="6A7A2454">
            <wp:extent cx="4324350" cy="1809750"/>
            <wp:effectExtent l="0" t="0" r="0" b="0"/>
            <wp:docPr id="1" name="그림 1" descr="cid:image006.png@01D6E2AC.D9145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cid:image006.png@01D6E2AC.D914591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324350" cy="1809750"/>
                    </a:xfrm>
                    <a:prstGeom prst="rect">
                      <a:avLst/>
                    </a:prstGeom>
                    <a:noFill/>
                    <a:ln>
                      <a:noFill/>
                    </a:ln>
                  </pic:spPr>
                </pic:pic>
              </a:graphicData>
            </a:graphic>
          </wp:inline>
        </w:drawing>
      </w:r>
    </w:p>
    <w:p w14:paraId="2830D6D3" w14:textId="78A40242" w:rsidR="006951AF" w:rsidRDefault="006951AF" w:rsidP="006951AF">
      <w:pPr>
        <w:pStyle w:val="ac"/>
        <w:numPr>
          <w:ilvl w:val="0"/>
          <w:numId w:val="34"/>
        </w:numPr>
        <w:ind w:leftChars="0"/>
        <w:jc w:val="center"/>
        <w:rPr>
          <w:lang w:eastAsia="ko-KR"/>
        </w:rPr>
      </w:pPr>
      <w:r>
        <w:rPr>
          <w:lang w:eastAsia="ko-KR"/>
        </w:rPr>
        <w:t>Slot</w:t>
      </w:r>
      <w:r w:rsidR="00B0564B">
        <w:rPr>
          <w:lang w:eastAsia="ko-KR"/>
        </w:rPr>
        <w:t xml:space="preserve"> </w:t>
      </w:r>
      <w:r>
        <w:rPr>
          <w:lang w:eastAsia="ko-KR"/>
        </w:rPr>
        <w:t>level alignment</w:t>
      </w:r>
    </w:p>
    <w:p w14:paraId="4CA43226" w14:textId="5CCFBA74" w:rsidR="006951AF" w:rsidRDefault="006951AF" w:rsidP="006951AF">
      <w:pPr>
        <w:jc w:val="center"/>
        <w:rPr>
          <w:lang w:eastAsia="ko-KR"/>
        </w:rPr>
      </w:pPr>
      <w:r>
        <w:rPr>
          <w:noProof/>
          <w:lang w:val="en-US" w:eastAsia="ko-KR"/>
        </w:rPr>
        <w:drawing>
          <wp:inline distT="0" distB="0" distL="0" distR="0" wp14:anchorId="0F98243B" wp14:editId="2A96232A">
            <wp:extent cx="4324350" cy="1819275"/>
            <wp:effectExtent l="0" t="0" r="0" b="9525"/>
            <wp:docPr id="2" name="그림 2" descr="cid:image007.png@01D6E2AC.D9145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descr="cid:image007.png@01D6E2AC.D914591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324350" cy="1819275"/>
                    </a:xfrm>
                    <a:prstGeom prst="rect">
                      <a:avLst/>
                    </a:prstGeom>
                    <a:noFill/>
                    <a:ln>
                      <a:noFill/>
                    </a:ln>
                  </pic:spPr>
                </pic:pic>
              </a:graphicData>
            </a:graphic>
          </wp:inline>
        </w:drawing>
      </w:r>
    </w:p>
    <w:p w14:paraId="574A1B41" w14:textId="7053C8C7" w:rsidR="006951AF" w:rsidRDefault="006951AF" w:rsidP="006951AF">
      <w:pPr>
        <w:jc w:val="center"/>
        <w:rPr>
          <w:lang w:eastAsia="ko-KR"/>
        </w:rPr>
      </w:pPr>
      <w:r>
        <w:rPr>
          <w:rFonts w:hint="eastAsia"/>
          <w:lang w:eastAsia="ko-KR"/>
        </w:rPr>
        <w:t>(</w:t>
      </w:r>
      <w:r>
        <w:rPr>
          <w:lang w:eastAsia="ko-KR"/>
        </w:rPr>
        <w:t>b) Symbol</w:t>
      </w:r>
      <w:r w:rsidR="00B0564B">
        <w:rPr>
          <w:lang w:eastAsia="ko-KR"/>
        </w:rPr>
        <w:t xml:space="preserve"> </w:t>
      </w:r>
      <w:r>
        <w:rPr>
          <w:lang w:eastAsia="ko-KR"/>
        </w:rPr>
        <w:t>level alignment</w:t>
      </w:r>
      <w:r w:rsidR="00DD7BFD">
        <w:rPr>
          <w:lang w:eastAsia="ko-KR"/>
        </w:rPr>
        <w:t xml:space="preserve"> without slot level alignment</w:t>
      </w:r>
    </w:p>
    <w:p w14:paraId="40EEC519" w14:textId="38F10924" w:rsidR="006951AF" w:rsidRPr="006951AF" w:rsidRDefault="006951AF" w:rsidP="006951AF">
      <w:pPr>
        <w:jc w:val="center"/>
        <w:rPr>
          <w:b/>
          <w:lang w:eastAsia="ko-KR"/>
        </w:rPr>
      </w:pPr>
      <w:r w:rsidRPr="006951AF">
        <w:rPr>
          <w:rFonts w:hint="eastAsia"/>
          <w:b/>
          <w:lang w:eastAsia="ko-KR"/>
        </w:rPr>
        <w:t>F</w:t>
      </w:r>
      <w:r w:rsidRPr="006951AF">
        <w:rPr>
          <w:b/>
          <w:lang w:eastAsia="ko-KR"/>
        </w:rPr>
        <w:t>igure 1. DL Rx timing and UL Rx timing alignment in Case 7 timing mode</w:t>
      </w:r>
    </w:p>
    <w:p w14:paraId="32ACD3B6" w14:textId="77777777" w:rsidR="00DD7BFD" w:rsidRPr="00DD7BFD" w:rsidRDefault="00DD7BFD" w:rsidP="00DD7BFD">
      <w:pPr>
        <w:rPr>
          <w:lang w:eastAsia="ko-KR"/>
        </w:rPr>
      </w:pPr>
    </w:p>
    <w:p w14:paraId="6CB27CC4" w14:textId="1D566E8C" w:rsidR="00DD7BFD" w:rsidRPr="00DD7BFD" w:rsidRDefault="00DD7BFD" w:rsidP="00991FCE">
      <w:pPr>
        <w:rPr>
          <w:b/>
          <w:u w:val="single"/>
          <w:lang w:eastAsia="ko-KR"/>
        </w:rPr>
      </w:pPr>
      <w:r w:rsidRPr="00DD7BFD">
        <w:rPr>
          <w:rFonts w:hint="eastAsia"/>
          <w:b/>
          <w:u w:val="single"/>
          <w:lang w:eastAsia="ko-KR"/>
        </w:rPr>
        <w:t>UL Rx timing of IAB-DU</w:t>
      </w:r>
    </w:p>
    <w:p w14:paraId="30A5425A" w14:textId="696E6EEF" w:rsidR="00012A87" w:rsidRDefault="00227CA0" w:rsidP="00BD6E42">
      <w:pPr>
        <w:rPr>
          <w:lang w:eastAsia="ko-KR"/>
        </w:rPr>
      </w:pPr>
      <w:r>
        <w:rPr>
          <w:lang w:eastAsia="ko-KR"/>
        </w:rPr>
        <w:t xml:space="preserve">In Case 7 timing mode for simultaneous Rx/Rx between MT and DU, </w:t>
      </w:r>
      <w:r w:rsidR="00B92B51">
        <w:rPr>
          <w:lang w:eastAsia="ko-KR"/>
        </w:rPr>
        <w:t xml:space="preserve">Rx timing of DU can be determined by MT reception. Also, </w:t>
      </w:r>
      <w:r>
        <w:rPr>
          <w:lang w:eastAsia="ko-KR"/>
        </w:rPr>
        <w:t xml:space="preserve">for supporting Case 6 timing mode of child IAB node, </w:t>
      </w:r>
      <w:r w:rsidR="00B92B51">
        <w:rPr>
          <w:lang w:eastAsia="ko-KR"/>
        </w:rPr>
        <w:t xml:space="preserve">the Rx timing of DU can be determined by UL </w:t>
      </w:r>
      <w:proofErr w:type="spellStart"/>
      <w:proofErr w:type="gramStart"/>
      <w:r w:rsidR="00B92B51">
        <w:rPr>
          <w:lang w:eastAsia="ko-KR"/>
        </w:rPr>
        <w:t>Tx</w:t>
      </w:r>
      <w:proofErr w:type="spellEnd"/>
      <w:proofErr w:type="gramEnd"/>
      <w:r w:rsidR="00B92B51">
        <w:rPr>
          <w:lang w:eastAsia="ko-KR"/>
        </w:rPr>
        <w:t xml:space="preserve"> timing of child MT. </w:t>
      </w:r>
      <w:r>
        <w:rPr>
          <w:lang w:eastAsia="ko-KR"/>
        </w:rPr>
        <w:t>For example, when</w:t>
      </w:r>
      <w:r w:rsidR="00B92B51">
        <w:rPr>
          <w:lang w:eastAsia="ko-KR"/>
        </w:rPr>
        <w:t xml:space="preserve"> the DU would perform uplink reception from its child MT who applies UL </w:t>
      </w:r>
      <w:proofErr w:type="spellStart"/>
      <w:proofErr w:type="gramStart"/>
      <w:r w:rsidR="00B92B51">
        <w:rPr>
          <w:lang w:eastAsia="ko-KR"/>
        </w:rPr>
        <w:t>Tx</w:t>
      </w:r>
      <w:proofErr w:type="spellEnd"/>
      <w:proofErr w:type="gramEnd"/>
      <w:r w:rsidR="00B92B51">
        <w:rPr>
          <w:lang w:eastAsia="ko-KR"/>
        </w:rPr>
        <w:t xml:space="preserve"> timing for Case 6 timing mode, the DU Rx timing to receive the uplink from the child MT would be different with Rx timing for Case 7. </w:t>
      </w:r>
      <w:r>
        <w:rPr>
          <w:lang w:eastAsia="ko-KR"/>
        </w:rPr>
        <w:t>That is, i</w:t>
      </w:r>
      <w:r w:rsidR="00B92B51">
        <w:rPr>
          <w:lang w:eastAsia="ko-KR"/>
        </w:rPr>
        <w:t xml:space="preserve">f the two simultaneous operation modes </w:t>
      </w:r>
      <w:r w:rsidR="00B92B51">
        <w:rPr>
          <w:lang w:eastAsia="ko-KR"/>
        </w:rPr>
        <w:lastRenderedPageBreak/>
        <w:t xml:space="preserve">(i.e., MT Rx/DU Rx, MT </w:t>
      </w:r>
      <w:proofErr w:type="spellStart"/>
      <w:r w:rsidR="00B92B51">
        <w:rPr>
          <w:lang w:eastAsia="ko-KR"/>
        </w:rPr>
        <w:t>Tx</w:t>
      </w:r>
      <w:proofErr w:type="spellEnd"/>
      <w:r w:rsidR="00B92B51">
        <w:rPr>
          <w:lang w:eastAsia="ko-KR"/>
        </w:rPr>
        <w:t xml:space="preserve">/DU </w:t>
      </w:r>
      <w:proofErr w:type="spellStart"/>
      <w:r w:rsidR="00B92B51">
        <w:rPr>
          <w:lang w:eastAsia="ko-KR"/>
        </w:rPr>
        <w:t>Tx</w:t>
      </w:r>
      <w:proofErr w:type="spellEnd"/>
      <w:r w:rsidR="00B92B51">
        <w:rPr>
          <w:lang w:eastAsia="ko-KR"/>
        </w:rPr>
        <w:t xml:space="preserve">) are permitted for IAB-node and child IAB-node, </w:t>
      </w:r>
      <w:r w:rsidR="00B92B51" w:rsidRPr="00380000">
        <w:rPr>
          <w:lang w:eastAsia="ko-KR"/>
        </w:rPr>
        <w:t>it is hard that the DU operates single Rx timing for op</w:t>
      </w:r>
      <w:r w:rsidR="00B92B51">
        <w:rPr>
          <w:lang w:eastAsia="ko-KR"/>
        </w:rPr>
        <w:t>erating Case 7 timing mode and for supporting Case 6 timing mode of child-MT.</w:t>
      </w:r>
      <w:r>
        <w:rPr>
          <w:lang w:eastAsia="ko-KR"/>
        </w:rPr>
        <w:t xml:space="preserve"> </w:t>
      </w:r>
      <w:r w:rsidR="00E7107A">
        <w:rPr>
          <w:lang w:eastAsia="ko-KR"/>
        </w:rPr>
        <w:t>In this case</w:t>
      </w:r>
      <w:r w:rsidR="00E84D26">
        <w:rPr>
          <w:lang w:eastAsia="ko-KR"/>
        </w:rPr>
        <w:t xml:space="preserve">, </w:t>
      </w:r>
      <w:r w:rsidR="009F2C7D">
        <w:rPr>
          <w:lang w:eastAsia="ko-KR"/>
        </w:rPr>
        <w:t>the DU would be necessary to switch its UL Rx timing</w:t>
      </w:r>
      <w:r w:rsidR="00E7107A">
        <w:rPr>
          <w:lang w:eastAsia="ko-KR"/>
        </w:rPr>
        <w:t xml:space="preserve"> for supporting the child MT with Case 6 timing mode</w:t>
      </w:r>
      <w:r w:rsidR="00E84D26">
        <w:rPr>
          <w:lang w:eastAsia="ko-KR"/>
        </w:rPr>
        <w:t xml:space="preserve">. </w:t>
      </w:r>
      <w:r w:rsidR="00E7107A">
        <w:rPr>
          <w:lang w:eastAsia="ko-KR"/>
        </w:rPr>
        <w:t>As a result</w:t>
      </w:r>
      <w:r w:rsidR="00E84D26">
        <w:rPr>
          <w:lang w:eastAsia="ko-KR"/>
        </w:rPr>
        <w:t xml:space="preserve">, </w:t>
      </w:r>
      <w:r w:rsidR="00C15A74">
        <w:rPr>
          <w:lang w:eastAsia="ko-KR"/>
        </w:rPr>
        <w:t xml:space="preserve">it needs that </w:t>
      </w:r>
      <w:r w:rsidR="00E84D26">
        <w:rPr>
          <w:lang w:eastAsia="ko-KR"/>
        </w:rPr>
        <w:t xml:space="preserve">the DU </w:t>
      </w:r>
      <w:r w:rsidR="00C15A74">
        <w:rPr>
          <w:lang w:eastAsia="ko-KR"/>
        </w:rPr>
        <w:t>has</w:t>
      </w:r>
      <w:r w:rsidR="00E84D26">
        <w:rPr>
          <w:lang w:eastAsia="ko-KR"/>
        </w:rPr>
        <w:t xml:space="preserve"> multiple Rx timings</w:t>
      </w:r>
      <w:r w:rsidR="00C15A74">
        <w:rPr>
          <w:lang w:eastAsia="ko-KR"/>
        </w:rPr>
        <w:t>,</w:t>
      </w:r>
      <w:r w:rsidR="00E84D26">
        <w:rPr>
          <w:lang w:eastAsia="ko-KR"/>
        </w:rPr>
        <w:t xml:space="preserve"> and </w:t>
      </w:r>
      <w:r w:rsidR="00C15A74">
        <w:rPr>
          <w:lang w:eastAsia="ko-KR"/>
        </w:rPr>
        <w:t xml:space="preserve">that </w:t>
      </w:r>
      <w:r w:rsidR="00E84D26">
        <w:rPr>
          <w:lang w:eastAsia="ko-KR"/>
        </w:rPr>
        <w:t>different Rx timing</w:t>
      </w:r>
      <w:r w:rsidR="00C15A74">
        <w:rPr>
          <w:lang w:eastAsia="ko-KR"/>
        </w:rPr>
        <w:t>s</w:t>
      </w:r>
      <w:r w:rsidR="00E84D26">
        <w:rPr>
          <w:lang w:eastAsia="ko-KR"/>
        </w:rPr>
        <w:t xml:space="preserve"> </w:t>
      </w:r>
      <w:r w:rsidR="00C15A74">
        <w:rPr>
          <w:lang w:eastAsia="ko-KR"/>
        </w:rPr>
        <w:t>are</w:t>
      </w:r>
      <w:r w:rsidR="00E84D26">
        <w:rPr>
          <w:lang w:eastAsia="ko-KR"/>
        </w:rPr>
        <w:t xml:space="preserve"> applied in TDM manner. </w:t>
      </w:r>
      <w:r w:rsidR="00012A87">
        <w:rPr>
          <w:lang w:eastAsia="ko-KR"/>
        </w:rPr>
        <w:t>Furthermore</w:t>
      </w:r>
      <w:r w:rsidR="00B135FB">
        <w:rPr>
          <w:lang w:eastAsia="ko-KR"/>
        </w:rPr>
        <w:t xml:space="preserve">, </w:t>
      </w:r>
      <w:r w:rsidR="00012A87">
        <w:rPr>
          <w:lang w:eastAsia="ko-KR"/>
        </w:rPr>
        <w:t xml:space="preserve">since </w:t>
      </w:r>
      <w:r w:rsidR="00B135FB">
        <w:rPr>
          <w:lang w:eastAsia="ko-KR"/>
        </w:rPr>
        <w:t>the availability of simultaneous Rx/Rx can be determined depending on the cases of timing mode for child MT</w:t>
      </w:r>
      <w:r w:rsidR="00012A87">
        <w:rPr>
          <w:lang w:eastAsia="ko-KR"/>
        </w:rPr>
        <w:t xml:space="preserve">, </w:t>
      </w:r>
      <w:r w:rsidR="009B7685">
        <w:rPr>
          <w:lang w:eastAsia="ko-KR"/>
        </w:rPr>
        <w:t>p</w:t>
      </w:r>
      <w:r w:rsidR="00012A87">
        <w:rPr>
          <w:lang w:eastAsia="ko-KR"/>
        </w:rPr>
        <w:t xml:space="preserve">arent-DU should be aware of </w:t>
      </w:r>
      <w:r w:rsidR="009B7685">
        <w:rPr>
          <w:lang w:eastAsia="ko-KR"/>
        </w:rPr>
        <w:t xml:space="preserve">IAB-DU’s </w:t>
      </w:r>
      <w:r w:rsidR="001A727B">
        <w:rPr>
          <w:lang w:eastAsia="ko-KR"/>
        </w:rPr>
        <w:t xml:space="preserve">UL slot assignment and </w:t>
      </w:r>
      <w:r>
        <w:rPr>
          <w:lang w:eastAsia="ko-KR"/>
        </w:rPr>
        <w:t xml:space="preserve">UL Rx timing information </w:t>
      </w:r>
      <w:r w:rsidR="009B7685">
        <w:rPr>
          <w:lang w:eastAsia="ko-KR"/>
        </w:rPr>
        <w:t xml:space="preserve">before the parent-DU assigns DL resource to IAB-MT for </w:t>
      </w:r>
      <w:r w:rsidR="00012A87">
        <w:rPr>
          <w:rFonts w:hint="eastAsia"/>
          <w:lang w:eastAsia="ko-KR"/>
        </w:rPr>
        <w:t>simultaneous Rx/Rx operation</w:t>
      </w:r>
      <w:r w:rsidR="009B7685">
        <w:rPr>
          <w:lang w:eastAsia="ko-KR"/>
        </w:rPr>
        <w:t xml:space="preserve"> of the IAB node.</w:t>
      </w:r>
    </w:p>
    <w:p w14:paraId="35838437" w14:textId="77777777" w:rsidR="00B135FB" w:rsidRDefault="00B135FB" w:rsidP="00B135FB">
      <w:pPr>
        <w:rPr>
          <w:lang w:eastAsia="ko-KR"/>
        </w:rPr>
      </w:pPr>
    </w:p>
    <w:p w14:paraId="1174150A" w14:textId="77777777" w:rsidR="00B135FB" w:rsidRPr="002068BF" w:rsidRDefault="00B135FB" w:rsidP="00B135FB">
      <w:pPr>
        <w:rPr>
          <w:b/>
          <w:i/>
          <w:lang w:eastAsia="ko-KR"/>
        </w:rPr>
      </w:pPr>
      <w:r w:rsidRPr="002068BF">
        <w:rPr>
          <w:b/>
          <w:i/>
          <w:lang w:eastAsia="ko-KR"/>
        </w:rPr>
        <w:t xml:space="preserve">Proposal 3: </w:t>
      </w:r>
      <w:r w:rsidRPr="00DD7BFD">
        <w:rPr>
          <w:lang w:eastAsia="ko-KR"/>
        </w:rPr>
        <w:t>It needs to be discussed whether and how DU can be operated with multiple UL Rx timings.</w:t>
      </w:r>
    </w:p>
    <w:p w14:paraId="6066020C" w14:textId="77777777" w:rsidR="002068BF" w:rsidRDefault="002068BF" w:rsidP="00991FCE">
      <w:pPr>
        <w:rPr>
          <w:lang w:eastAsia="ko-KR"/>
        </w:rPr>
      </w:pPr>
    </w:p>
    <w:p w14:paraId="6166DAA8" w14:textId="4236A68F" w:rsidR="00C1403F" w:rsidRDefault="00FF1335" w:rsidP="00B00253">
      <w:pPr>
        <w:pStyle w:val="1"/>
      </w:pPr>
      <w:r>
        <w:t>Interference</w:t>
      </w:r>
    </w:p>
    <w:p w14:paraId="62F3D2E6" w14:textId="7FA7717E" w:rsidR="00F9132A" w:rsidRDefault="00795CC0" w:rsidP="00F9132A">
      <w:pPr>
        <w:pStyle w:val="2"/>
      </w:pPr>
      <w:r>
        <w:t xml:space="preserve">Inter-operator </w:t>
      </w:r>
      <w:r w:rsidR="00F9132A">
        <w:t>I</w:t>
      </w:r>
      <w:r w:rsidR="00F9132A">
        <w:rPr>
          <w:rFonts w:hint="eastAsia"/>
        </w:rPr>
        <w:t>nterference</w:t>
      </w:r>
      <w:r w:rsidR="00F9132A">
        <w:t xml:space="preserve"> </w:t>
      </w:r>
    </w:p>
    <w:p w14:paraId="59C88163" w14:textId="12D75F06" w:rsidR="0040558B" w:rsidRDefault="0040558B" w:rsidP="008A59BF">
      <w:pPr>
        <w:widowControl w:val="0"/>
        <w:wordWrap w:val="0"/>
        <w:overflowPunct/>
        <w:adjustRightInd/>
        <w:spacing w:after="160" w:line="259" w:lineRule="auto"/>
        <w:textAlignment w:val="auto"/>
        <w:rPr>
          <w:rStyle w:val="affd"/>
          <w:b w:val="0"/>
          <w:szCs w:val="22"/>
          <w:lang w:val="en-US" w:eastAsia="ko-KR"/>
        </w:rPr>
      </w:pPr>
      <w:r w:rsidRPr="00970743">
        <w:rPr>
          <w:rStyle w:val="affd"/>
          <w:b w:val="0"/>
          <w:szCs w:val="22"/>
          <w:lang w:val="en-US" w:eastAsia="ko-KR"/>
        </w:rPr>
        <w:t xml:space="preserve">There </w:t>
      </w:r>
      <w:r>
        <w:rPr>
          <w:rStyle w:val="affd"/>
          <w:b w:val="0"/>
          <w:szCs w:val="22"/>
          <w:lang w:val="en-US" w:eastAsia="ko-KR"/>
        </w:rPr>
        <w:t>is a</w:t>
      </w:r>
      <w:r w:rsidRPr="00970743">
        <w:rPr>
          <w:rStyle w:val="affd"/>
          <w:b w:val="0"/>
          <w:szCs w:val="22"/>
          <w:lang w:val="en-US" w:eastAsia="ko-KR"/>
        </w:rPr>
        <w:t xml:space="preserve"> concern that </w:t>
      </w:r>
      <w:r>
        <w:rPr>
          <w:rStyle w:val="affd"/>
          <w:b w:val="0"/>
          <w:szCs w:val="22"/>
          <w:lang w:val="en-US" w:eastAsia="ko-KR"/>
        </w:rPr>
        <w:t xml:space="preserve">the increment of </w:t>
      </w:r>
      <w:r w:rsidRPr="00970743">
        <w:rPr>
          <w:rStyle w:val="affd"/>
          <w:b w:val="0"/>
          <w:szCs w:val="22"/>
          <w:lang w:val="en-US" w:eastAsia="ko-KR"/>
        </w:rPr>
        <w:t>inter</w:t>
      </w:r>
      <w:r>
        <w:rPr>
          <w:rStyle w:val="affd"/>
          <w:b w:val="0"/>
          <w:szCs w:val="22"/>
          <w:lang w:val="en-US" w:eastAsia="ko-KR"/>
        </w:rPr>
        <w:t>-</w:t>
      </w:r>
      <w:r w:rsidRPr="00970743">
        <w:rPr>
          <w:rStyle w:val="affd"/>
          <w:b w:val="0"/>
          <w:szCs w:val="22"/>
          <w:lang w:val="en-US" w:eastAsia="ko-KR"/>
        </w:rPr>
        <w:t>operator interference in the</w:t>
      </w:r>
      <w:r>
        <w:rPr>
          <w:rStyle w:val="affd"/>
          <w:b w:val="0"/>
          <w:szCs w:val="22"/>
          <w:lang w:val="en-US" w:eastAsia="ko-KR"/>
        </w:rPr>
        <w:t xml:space="preserve"> case of</w:t>
      </w:r>
      <w:r w:rsidRPr="00970743">
        <w:rPr>
          <w:rStyle w:val="affd"/>
          <w:b w:val="0"/>
          <w:szCs w:val="22"/>
          <w:lang w:val="en-US" w:eastAsia="ko-KR"/>
        </w:rPr>
        <w:t xml:space="preserve"> IAB-MT </w:t>
      </w:r>
      <w:r>
        <w:rPr>
          <w:rStyle w:val="affd"/>
          <w:b w:val="0"/>
          <w:szCs w:val="22"/>
          <w:lang w:val="en-US" w:eastAsia="ko-KR"/>
        </w:rPr>
        <w:t>transmitting on the resource those</w:t>
      </w:r>
      <w:r w:rsidRPr="00970743">
        <w:rPr>
          <w:rStyle w:val="affd"/>
          <w:b w:val="0"/>
          <w:szCs w:val="22"/>
          <w:lang w:val="en-US" w:eastAsia="ko-KR"/>
        </w:rPr>
        <w:t xml:space="preserve"> for access </w:t>
      </w:r>
      <w:r>
        <w:rPr>
          <w:rStyle w:val="affd"/>
          <w:b w:val="0"/>
          <w:szCs w:val="22"/>
          <w:lang w:val="en-US" w:eastAsia="ko-KR"/>
        </w:rPr>
        <w:t>uplink</w:t>
      </w:r>
      <w:r w:rsidRPr="00970743">
        <w:rPr>
          <w:rStyle w:val="affd"/>
          <w:b w:val="0"/>
          <w:szCs w:val="22"/>
          <w:lang w:val="en-US" w:eastAsia="ko-KR"/>
        </w:rPr>
        <w:t xml:space="preserve">. </w:t>
      </w:r>
      <w:r w:rsidR="006C193B">
        <w:rPr>
          <w:rStyle w:val="affd"/>
          <w:b w:val="0"/>
          <w:szCs w:val="22"/>
          <w:lang w:val="en-US" w:eastAsia="ko-KR"/>
        </w:rPr>
        <w:t>Considering the nature of IAB-MT,</w:t>
      </w:r>
      <w:r w:rsidRPr="00970743">
        <w:rPr>
          <w:rStyle w:val="affd"/>
          <w:b w:val="0"/>
          <w:szCs w:val="22"/>
          <w:lang w:val="en-US" w:eastAsia="ko-KR"/>
        </w:rPr>
        <w:t xml:space="preserve"> </w:t>
      </w:r>
      <w:r w:rsidR="006C193B">
        <w:rPr>
          <w:rStyle w:val="affd"/>
          <w:b w:val="0"/>
          <w:szCs w:val="22"/>
          <w:lang w:val="en-US" w:eastAsia="ko-KR"/>
        </w:rPr>
        <w:t>it</w:t>
      </w:r>
      <w:r w:rsidRPr="00970743">
        <w:rPr>
          <w:rStyle w:val="affd"/>
          <w:b w:val="0"/>
          <w:szCs w:val="22"/>
          <w:lang w:val="en-US" w:eastAsia="ko-KR"/>
        </w:rPr>
        <w:t xml:space="preserve"> can be classified into wide are</w:t>
      </w:r>
      <w:r w:rsidR="006C193B">
        <w:rPr>
          <w:rStyle w:val="affd"/>
          <w:b w:val="0"/>
          <w:szCs w:val="22"/>
          <w:lang w:val="en-US" w:eastAsia="ko-KR"/>
        </w:rPr>
        <w:t>a</w:t>
      </w:r>
      <w:r w:rsidRPr="00970743">
        <w:rPr>
          <w:rStyle w:val="affd"/>
          <w:b w:val="0"/>
          <w:szCs w:val="22"/>
          <w:lang w:val="en-US" w:eastAsia="ko-KR"/>
        </w:rPr>
        <w:t xml:space="preserve"> and local area depending on the deployment scenario. Depending on th</w:t>
      </w:r>
      <w:r>
        <w:rPr>
          <w:rStyle w:val="affd"/>
          <w:b w:val="0"/>
          <w:szCs w:val="22"/>
          <w:lang w:val="en-US" w:eastAsia="ko-KR"/>
        </w:rPr>
        <w:t>ese</w:t>
      </w:r>
      <w:r w:rsidRPr="00970743">
        <w:rPr>
          <w:rStyle w:val="affd"/>
          <w:b w:val="0"/>
          <w:szCs w:val="22"/>
          <w:lang w:val="en-US" w:eastAsia="ko-KR"/>
        </w:rPr>
        <w:t xml:space="preserve"> type, IAB-MT has different coverage and dynamic range, and accordingly, it is necessary to consider the resources </w:t>
      </w:r>
      <w:r>
        <w:rPr>
          <w:rStyle w:val="affd"/>
          <w:b w:val="0"/>
          <w:szCs w:val="22"/>
          <w:lang w:val="en-US" w:eastAsia="ko-KR"/>
        </w:rPr>
        <w:t xml:space="preserve">which is </w:t>
      </w:r>
      <w:r w:rsidRPr="00970743">
        <w:rPr>
          <w:rStyle w:val="affd"/>
          <w:b w:val="0"/>
          <w:szCs w:val="22"/>
          <w:lang w:val="en-US" w:eastAsia="ko-KR"/>
        </w:rPr>
        <w:t>available for transmission</w:t>
      </w:r>
      <w:r>
        <w:rPr>
          <w:rStyle w:val="affd"/>
          <w:b w:val="0"/>
          <w:szCs w:val="22"/>
          <w:lang w:val="en-US" w:eastAsia="ko-KR"/>
        </w:rPr>
        <w:t xml:space="preserve"> of IAB-MT</w:t>
      </w:r>
      <w:r w:rsidRPr="00970743">
        <w:rPr>
          <w:rStyle w:val="affd"/>
          <w:b w:val="0"/>
          <w:szCs w:val="22"/>
          <w:lang w:val="en-US" w:eastAsia="ko-KR"/>
        </w:rPr>
        <w:t>.</w:t>
      </w:r>
      <w:r w:rsidR="006C193B">
        <w:rPr>
          <w:rStyle w:val="affd"/>
          <w:b w:val="0"/>
          <w:szCs w:val="22"/>
          <w:lang w:val="en-US" w:eastAsia="ko-KR"/>
        </w:rPr>
        <w:t xml:space="preserve"> </w:t>
      </w:r>
      <w:r w:rsidR="006C193B" w:rsidRPr="00970743">
        <w:rPr>
          <w:rStyle w:val="affd"/>
          <w:b w:val="0"/>
          <w:szCs w:val="22"/>
          <w:lang w:val="en-US" w:eastAsia="ko-KR"/>
        </w:rPr>
        <w:t>Regarding this, summarized according to the type of IAB-MT is as follows.</w:t>
      </w:r>
    </w:p>
    <w:p w14:paraId="586B8C7F" w14:textId="77777777" w:rsidR="006C193B" w:rsidRPr="008A59BF" w:rsidRDefault="006C193B" w:rsidP="006C193B">
      <w:pPr>
        <w:pStyle w:val="ac"/>
        <w:numPr>
          <w:ilvl w:val="0"/>
          <w:numId w:val="32"/>
        </w:numPr>
        <w:ind w:leftChars="0"/>
        <w:rPr>
          <w:bCs/>
        </w:rPr>
      </w:pPr>
      <w:r w:rsidRPr="008A59BF">
        <w:rPr>
          <w:bCs/>
        </w:rPr>
        <w:t>It could be hard for the wide area IAB-MT to transmit on the resource for access UL since its target coverage is large and dynamic range is small, but wide area IAB-MT can be used for access DL.</w:t>
      </w:r>
    </w:p>
    <w:p w14:paraId="7BF3F0D8" w14:textId="26792F42" w:rsidR="006C193B" w:rsidRPr="006C193B" w:rsidRDefault="006C193B" w:rsidP="006C193B">
      <w:pPr>
        <w:pStyle w:val="ac"/>
        <w:numPr>
          <w:ilvl w:val="0"/>
          <w:numId w:val="32"/>
        </w:numPr>
        <w:ind w:leftChars="0"/>
        <w:rPr>
          <w:rStyle w:val="affd"/>
          <w:b w:val="0"/>
        </w:rPr>
      </w:pPr>
      <w:r w:rsidRPr="008A59BF">
        <w:rPr>
          <w:bCs/>
        </w:rPr>
        <w:t>It could be possible for the local area IAB-MT to transmit on the resources for both access DL and access UL since the coverage is small and dynamic range is relatively large.</w:t>
      </w:r>
    </w:p>
    <w:p w14:paraId="09FE5260" w14:textId="77777777" w:rsidR="0040558B" w:rsidRPr="006C193B" w:rsidRDefault="0040558B" w:rsidP="008A59BF">
      <w:pPr>
        <w:rPr>
          <w:bCs/>
        </w:rPr>
      </w:pPr>
    </w:p>
    <w:p w14:paraId="7CAAF002" w14:textId="4B3E1932" w:rsidR="0040558B" w:rsidRPr="007B2021" w:rsidRDefault="0040558B" w:rsidP="0040558B">
      <w:pPr>
        <w:widowControl w:val="0"/>
        <w:wordWrap w:val="0"/>
        <w:overflowPunct/>
        <w:adjustRightInd/>
        <w:spacing w:after="160" w:line="259" w:lineRule="auto"/>
        <w:textAlignment w:val="auto"/>
        <w:rPr>
          <w:rStyle w:val="affd"/>
          <w:i/>
          <w:szCs w:val="22"/>
          <w:lang w:val="en-US" w:eastAsia="ko-KR"/>
        </w:rPr>
      </w:pPr>
      <w:r w:rsidRPr="00C21AF3">
        <w:rPr>
          <w:rStyle w:val="affd"/>
          <w:i/>
          <w:szCs w:val="22"/>
          <w:lang w:val="en-US" w:eastAsia="ko-KR"/>
        </w:rPr>
        <w:t>Proposal</w:t>
      </w:r>
      <w:r w:rsidR="00F36612">
        <w:rPr>
          <w:rStyle w:val="affd"/>
          <w:i/>
          <w:szCs w:val="22"/>
          <w:lang w:val="en-US" w:eastAsia="ko-KR"/>
        </w:rPr>
        <w:t xml:space="preserve"> 4</w:t>
      </w:r>
      <w:r>
        <w:rPr>
          <w:rStyle w:val="affd"/>
          <w:i/>
          <w:szCs w:val="22"/>
          <w:lang w:val="en-US" w:eastAsia="ko-KR"/>
        </w:rPr>
        <w:t>:</w:t>
      </w:r>
      <w:r w:rsidRPr="00C21AF3">
        <w:rPr>
          <w:rStyle w:val="affd"/>
          <w:i/>
          <w:szCs w:val="22"/>
          <w:lang w:val="en-US" w:eastAsia="ko-KR"/>
        </w:rPr>
        <w:t xml:space="preserve"> </w:t>
      </w:r>
      <w:r w:rsidRPr="00F36612">
        <w:rPr>
          <w:rStyle w:val="affd"/>
          <w:b w:val="0"/>
          <w:szCs w:val="22"/>
          <w:lang w:val="en-US" w:eastAsia="ko-KR"/>
        </w:rPr>
        <w:t xml:space="preserve">Consider the </w:t>
      </w:r>
      <w:r w:rsidR="006C193B">
        <w:rPr>
          <w:rStyle w:val="affd"/>
          <w:b w:val="0"/>
          <w:szCs w:val="22"/>
          <w:lang w:val="en-US" w:eastAsia="ko-KR"/>
        </w:rPr>
        <w:t xml:space="preserve">classification of </w:t>
      </w:r>
      <w:r w:rsidRPr="00F36612">
        <w:rPr>
          <w:rStyle w:val="affd"/>
          <w:b w:val="0"/>
          <w:szCs w:val="22"/>
          <w:lang w:val="en-US" w:eastAsia="ko-KR"/>
        </w:rPr>
        <w:t>resource</w:t>
      </w:r>
      <w:r w:rsidR="006C193B">
        <w:rPr>
          <w:rStyle w:val="affd"/>
          <w:b w:val="0"/>
          <w:szCs w:val="22"/>
          <w:lang w:val="en-US" w:eastAsia="ko-KR"/>
        </w:rPr>
        <w:t>s that can be transmitted</w:t>
      </w:r>
      <w:r w:rsidRPr="00F36612">
        <w:rPr>
          <w:rStyle w:val="affd"/>
          <w:b w:val="0"/>
          <w:szCs w:val="22"/>
          <w:lang w:val="en-US" w:eastAsia="ko-KR"/>
        </w:rPr>
        <w:t xml:space="preserve"> </w:t>
      </w:r>
      <w:r w:rsidR="006C193B">
        <w:rPr>
          <w:rStyle w:val="affd"/>
          <w:b w:val="0"/>
          <w:szCs w:val="22"/>
          <w:lang w:val="en-US" w:eastAsia="ko-KR"/>
        </w:rPr>
        <w:t>based on</w:t>
      </w:r>
      <w:r w:rsidRPr="00F36612">
        <w:rPr>
          <w:rStyle w:val="affd"/>
          <w:b w:val="0"/>
          <w:szCs w:val="22"/>
          <w:lang w:val="en-US" w:eastAsia="ko-KR"/>
        </w:rPr>
        <w:t xml:space="preserve"> the type of IAB-MT, i.e., wide area IAB-MT and local area IAB-MT.</w:t>
      </w:r>
    </w:p>
    <w:p w14:paraId="40719729" w14:textId="51A8CF28" w:rsidR="007671E2" w:rsidRPr="00F9132A" w:rsidRDefault="007671E2" w:rsidP="00AE6D29">
      <w:pPr>
        <w:widowControl w:val="0"/>
        <w:wordWrap w:val="0"/>
        <w:overflowPunct/>
        <w:adjustRightInd/>
        <w:spacing w:after="160" w:line="259" w:lineRule="auto"/>
        <w:textAlignment w:val="auto"/>
        <w:rPr>
          <w:rStyle w:val="affd"/>
          <w:b w:val="0"/>
          <w:sz w:val="20"/>
          <w:lang w:val="en-US" w:eastAsia="ko-KR"/>
        </w:rPr>
      </w:pPr>
    </w:p>
    <w:p w14:paraId="3B4FDA8A" w14:textId="73B67703" w:rsidR="00F9132A" w:rsidRDefault="00F07F91" w:rsidP="00F9132A">
      <w:pPr>
        <w:pStyle w:val="2"/>
      </w:pPr>
      <w:r>
        <w:t>C</w:t>
      </w:r>
      <w:r w:rsidR="00795CC0">
        <w:t xml:space="preserve">ross </w:t>
      </w:r>
      <w:r>
        <w:t>L</w:t>
      </w:r>
      <w:r w:rsidR="00795CC0">
        <w:t xml:space="preserve">ink </w:t>
      </w:r>
      <w:r>
        <w:t>I</w:t>
      </w:r>
      <w:r w:rsidR="00795CC0">
        <w:t xml:space="preserve">nterference for </w:t>
      </w:r>
      <w:r>
        <w:t>simultaneous operation</w:t>
      </w:r>
    </w:p>
    <w:p w14:paraId="79FE60E3" w14:textId="77777777" w:rsidR="00CE2CF9" w:rsidRDefault="00CE2CF9" w:rsidP="008A59BF">
      <w:pPr>
        <w:widowControl w:val="0"/>
        <w:wordWrap w:val="0"/>
        <w:overflowPunct/>
        <w:adjustRightInd/>
        <w:spacing w:after="160" w:line="259" w:lineRule="auto"/>
        <w:textAlignment w:val="auto"/>
        <w:rPr>
          <w:rStyle w:val="affd"/>
          <w:b w:val="0"/>
          <w:lang w:val="en-US" w:eastAsia="ko-KR"/>
        </w:rPr>
      </w:pPr>
      <w:r>
        <w:rPr>
          <w:rStyle w:val="affd"/>
          <w:b w:val="0"/>
          <w:lang w:val="en-US" w:eastAsia="ko-KR"/>
        </w:rPr>
        <w:t>Two types of cross link interference (i.e., MT to MT, DU to DU) should be managed for supporting dynamic change of TDD configuration and simultaneous operation.</w:t>
      </w:r>
    </w:p>
    <w:p w14:paraId="4EF23949" w14:textId="28A08626" w:rsidR="0040558B" w:rsidRPr="007B2021" w:rsidRDefault="0040558B" w:rsidP="008A59BF">
      <w:pPr>
        <w:widowControl w:val="0"/>
        <w:wordWrap w:val="0"/>
        <w:overflowPunct/>
        <w:adjustRightInd/>
        <w:spacing w:after="0" w:line="259" w:lineRule="auto"/>
        <w:textAlignment w:val="auto"/>
        <w:rPr>
          <w:rStyle w:val="affd"/>
          <w:b w:val="0"/>
          <w:lang w:val="en-US" w:eastAsia="ko-KR"/>
        </w:rPr>
      </w:pPr>
    </w:p>
    <w:p w14:paraId="3D8C7B50" w14:textId="71EEDD8E" w:rsidR="0040558B" w:rsidRPr="007B2021" w:rsidRDefault="00CE2CF9" w:rsidP="0040558B">
      <w:pPr>
        <w:widowControl w:val="0"/>
        <w:wordWrap w:val="0"/>
        <w:overflowPunct/>
        <w:adjustRightInd/>
        <w:spacing w:after="160" w:line="259" w:lineRule="auto"/>
        <w:textAlignment w:val="auto"/>
        <w:rPr>
          <w:rStyle w:val="affd"/>
          <w:u w:val="single"/>
          <w:lang w:val="en-US" w:eastAsia="ko-KR"/>
        </w:rPr>
      </w:pPr>
      <w:r>
        <w:rPr>
          <w:rStyle w:val="affd"/>
          <w:rFonts w:hint="eastAsia"/>
          <w:u w:val="single"/>
          <w:lang w:val="en-US" w:eastAsia="ko-KR"/>
        </w:rPr>
        <w:t>MT to MT Interference</w:t>
      </w:r>
    </w:p>
    <w:p w14:paraId="04531CC6" w14:textId="057CB029" w:rsidR="00CE2CF9" w:rsidRPr="007B2021" w:rsidRDefault="00CE2CF9" w:rsidP="008A59BF">
      <w:pPr>
        <w:widowControl w:val="0"/>
        <w:wordWrap w:val="0"/>
        <w:overflowPunct/>
        <w:adjustRightInd/>
        <w:spacing w:after="160" w:line="259" w:lineRule="auto"/>
        <w:textAlignment w:val="auto"/>
        <w:rPr>
          <w:rStyle w:val="affd"/>
          <w:b w:val="0"/>
          <w:lang w:val="en-US" w:eastAsia="ko-KR"/>
        </w:rPr>
      </w:pPr>
      <w:r>
        <w:rPr>
          <w:rStyle w:val="affd"/>
          <w:rFonts w:hint="eastAsia"/>
          <w:b w:val="0"/>
          <w:lang w:val="en-US" w:eastAsia="ko-KR"/>
        </w:rPr>
        <w:t xml:space="preserve">For management of MT to MT interference, Rel-16 CLI framework can be </w:t>
      </w:r>
      <w:r w:rsidR="00B02318">
        <w:rPr>
          <w:rStyle w:val="affd"/>
          <w:b w:val="0"/>
          <w:lang w:val="en-US" w:eastAsia="ko-KR"/>
        </w:rPr>
        <w:t>applied</w:t>
      </w:r>
      <w:r>
        <w:rPr>
          <w:rStyle w:val="affd"/>
          <w:rFonts w:hint="eastAsia"/>
          <w:b w:val="0"/>
          <w:lang w:val="en-US" w:eastAsia="ko-KR"/>
        </w:rPr>
        <w:t xml:space="preserve">. </w:t>
      </w:r>
      <w:r w:rsidR="000A7CF7">
        <w:rPr>
          <w:rStyle w:val="affd"/>
          <w:b w:val="0"/>
          <w:lang w:val="en-US" w:eastAsia="ko-KR"/>
        </w:rPr>
        <w:t>One considerable point it,</w:t>
      </w:r>
      <w:r>
        <w:rPr>
          <w:rStyle w:val="affd"/>
          <w:b w:val="0"/>
          <w:lang w:val="en-US" w:eastAsia="ko-KR"/>
        </w:rPr>
        <w:t xml:space="preserve"> the </w:t>
      </w:r>
      <w:r w:rsidR="000A7CF7">
        <w:rPr>
          <w:rStyle w:val="affd"/>
          <w:b w:val="0"/>
          <w:lang w:val="en-US" w:eastAsia="ko-KR"/>
        </w:rPr>
        <w:t xml:space="preserve">extension of </w:t>
      </w:r>
      <w:r>
        <w:rPr>
          <w:rStyle w:val="affd"/>
          <w:b w:val="0"/>
          <w:lang w:val="en-US" w:eastAsia="ko-KR"/>
        </w:rPr>
        <w:t xml:space="preserve">U/D configuration taking into account </w:t>
      </w:r>
      <w:proofErr w:type="spellStart"/>
      <w:r>
        <w:rPr>
          <w:rStyle w:val="affd"/>
          <w:b w:val="0"/>
          <w:lang w:val="en-US" w:eastAsia="ko-KR"/>
        </w:rPr>
        <w:t>eIAB</w:t>
      </w:r>
      <w:proofErr w:type="spellEnd"/>
      <w:r>
        <w:rPr>
          <w:rStyle w:val="affd"/>
          <w:b w:val="0"/>
          <w:lang w:val="en-US" w:eastAsia="ko-KR"/>
        </w:rPr>
        <w:t xml:space="preserve"> specific TDD configuration (i.e., U/F/D)</w:t>
      </w:r>
      <w:r w:rsidR="000A7CF7">
        <w:rPr>
          <w:rStyle w:val="affd"/>
          <w:b w:val="0"/>
          <w:lang w:val="en-US" w:eastAsia="ko-KR"/>
        </w:rPr>
        <w:t xml:space="preserve"> is needed</w:t>
      </w:r>
      <w:r>
        <w:rPr>
          <w:rStyle w:val="affd"/>
          <w:b w:val="0"/>
          <w:lang w:val="en-US" w:eastAsia="ko-KR"/>
        </w:rPr>
        <w:t>.</w:t>
      </w:r>
    </w:p>
    <w:p w14:paraId="51638514" w14:textId="767F7E0E" w:rsidR="0040558B" w:rsidRPr="000A7CF7" w:rsidRDefault="0040558B" w:rsidP="008A59BF">
      <w:pPr>
        <w:widowControl w:val="0"/>
        <w:wordWrap w:val="0"/>
        <w:overflowPunct/>
        <w:adjustRightInd/>
        <w:spacing w:after="0" w:line="259" w:lineRule="auto"/>
        <w:textAlignment w:val="auto"/>
        <w:rPr>
          <w:rStyle w:val="affd"/>
          <w:b w:val="0"/>
          <w:lang w:val="en-US" w:eastAsia="ko-KR"/>
        </w:rPr>
      </w:pPr>
    </w:p>
    <w:p w14:paraId="71F52202" w14:textId="4418066C" w:rsidR="0040558B" w:rsidRPr="007B2021" w:rsidRDefault="00CE2CF9" w:rsidP="0040558B">
      <w:pPr>
        <w:widowControl w:val="0"/>
        <w:wordWrap w:val="0"/>
        <w:overflowPunct/>
        <w:adjustRightInd/>
        <w:spacing w:after="160" w:line="259" w:lineRule="auto"/>
        <w:textAlignment w:val="auto"/>
        <w:rPr>
          <w:rStyle w:val="affd"/>
          <w:u w:val="single"/>
          <w:lang w:val="en-US" w:eastAsia="ko-KR"/>
        </w:rPr>
      </w:pPr>
      <w:r>
        <w:rPr>
          <w:rStyle w:val="affd"/>
          <w:u w:val="single"/>
          <w:lang w:val="en-US" w:eastAsia="ko-KR"/>
        </w:rPr>
        <w:t>DU to DU Interference</w:t>
      </w:r>
    </w:p>
    <w:p w14:paraId="6426AD72" w14:textId="1B7EBFAE" w:rsidR="0040558B" w:rsidRDefault="0040558B" w:rsidP="008A59BF">
      <w:pPr>
        <w:widowControl w:val="0"/>
        <w:wordWrap w:val="0"/>
        <w:overflowPunct/>
        <w:adjustRightInd/>
        <w:spacing w:after="160" w:line="259" w:lineRule="auto"/>
        <w:textAlignment w:val="auto"/>
        <w:rPr>
          <w:rStyle w:val="affd"/>
          <w:b w:val="0"/>
          <w:lang w:val="en-US" w:eastAsia="ko-KR"/>
        </w:rPr>
      </w:pPr>
      <w:r>
        <w:rPr>
          <w:rStyle w:val="affd"/>
          <w:b w:val="0"/>
          <w:lang w:val="en-US" w:eastAsia="ko-KR"/>
        </w:rPr>
        <w:t>The</w:t>
      </w:r>
      <w:r w:rsidRPr="00F56C40">
        <w:rPr>
          <w:rStyle w:val="affd"/>
          <w:b w:val="0"/>
          <w:lang w:val="en-US" w:eastAsia="ko-KR"/>
        </w:rPr>
        <w:t xml:space="preserve"> </w:t>
      </w:r>
      <w:r>
        <w:rPr>
          <w:rStyle w:val="affd"/>
          <w:b w:val="0"/>
          <w:lang w:val="en-US" w:eastAsia="ko-KR"/>
        </w:rPr>
        <w:t xml:space="preserve">Rel-16 </w:t>
      </w:r>
      <w:r w:rsidRPr="00F56C40">
        <w:rPr>
          <w:rStyle w:val="affd"/>
          <w:b w:val="0"/>
          <w:lang w:val="en-US" w:eastAsia="ko-KR"/>
        </w:rPr>
        <w:t xml:space="preserve">RIM </w:t>
      </w:r>
      <w:r>
        <w:rPr>
          <w:rStyle w:val="affd"/>
          <w:b w:val="0"/>
          <w:lang w:val="en-US" w:eastAsia="ko-KR"/>
        </w:rPr>
        <w:t xml:space="preserve">framework is target for the interference management between </w:t>
      </w:r>
      <w:proofErr w:type="spellStart"/>
      <w:r>
        <w:rPr>
          <w:rStyle w:val="affd"/>
          <w:b w:val="0"/>
          <w:lang w:val="en-US" w:eastAsia="ko-KR"/>
        </w:rPr>
        <w:t>gNBs</w:t>
      </w:r>
      <w:proofErr w:type="spellEnd"/>
      <w:r>
        <w:rPr>
          <w:rStyle w:val="affd"/>
          <w:b w:val="0"/>
          <w:lang w:val="en-US" w:eastAsia="ko-KR"/>
        </w:rPr>
        <w:t>, which is based on the measurement of</w:t>
      </w:r>
      <w:r w:rsidRPr="00F56C40">
        <w:rPr>
          <w:rStyle w:val="affd"/>
          <w:b w:val="0"/>
          <w:lang w:val="en-US" w:eastAsia="ko-KR"/>
        </w:rPr>
        <w:t xml:space="preserve"> reference signal</w:t>
      </w:r>
      <w:r>
        <w:rPr>
          <w:rStyle w:val="affd"/>
          <w:b w:val="0"/>
          <w:lang w:val="en-US" w:eastAsia="ko-KR"/>
        </w:rPr>
        <w:t>s</w:t>
      </w:r>
      <w:r w:rsidRPr="00F56C40">
        <w:rPr>
          <w:rStyle w:val="affd"/>
          <w:b w:val="0"/>
          <w:lang w:val="en-US" w:eastAsia="ko-KR"/>
        </w:rPr>
        <w:t xml:space="preserve"> </w:t>
      </w:r>
      <w:r>
        <w:rPr>
          <w:rStyle w:val="affd"/>
          <w:b w:val="0"/>
          <w:lang w:val="en-US" w:eastAsia="ko-KR"/>
        </w:rPr>
        <w:t xml:space="preserve">between them, </w:t>
      </w:r>
      <w:r w:rsidR="000A7CF7">
        <w:rPr>
          <w:rStyle w:val="affd"/>
          <w:b w:val="0"/>
          <w:lang w:val="en-US" w:eastAsia="ko-KR"/>
        </w:rPr>
        <w:t xml:space="preserve">therefore </w:t>
      </w:r>
      <w:r>
        <w:rPr>
          <w:rStyle w:val="affd"/>
          <w:b w:val="0"/>
          <w:lang w:val="en-US" w:eastAsia="ko-KR"/>
        </w:rPr>
        <w:t xml:space="preserve">can be directly applied to </w:t>
      </w:r>
      <w:r w:rsidRPr="00F56C40">
        <w:rPr>
          <w:rStyle w:val="affd"/>
          <w:b w:val="0"/>
          <w:lang w:val="en-US" w:eastAsia="ko-KR"/>
        </w:rPr>
        <w:t>DU to DU CLI manage</w:t>
      </w:r>
      <w:r>
        <w:rPr>
          <w:rStyle w:val="affd"/>
          <w:b w:val="0"/>
          <w:lang w:val="en-US" w:eastAsia="ko-KR"/>
        </w:rPr>
        <w:t>ment</w:t>
      </w:r>
      <w:r w:rsidRPr="00F56C40">
        <w:rPr>
          <w:rStyle w:val="affd"/>
          <w:b w:val="0"/>
          <w:lang w:val="en-US" w:eastAsia="ko-KR"/>
        </w:rPr>
        <w:t>.</w:t>
      </w:r>
    </w:p>
    <w:p w14:paraId="5DC215D7" w14:textId="77777777" w:rsidR="008A59BF" w:rsidRPr="008A59BF" w:rsidRDefault="008A59BF" w:rsidP="008A59BF"/>
    <w:p w14:paraId="2E952899" w14:textId="77B25928" w:rsidR="00795CC0" w:rsidRPr="002D1463" w:rsidRDefault="00795CC0" w:rsidP="00B02318">
      <w:pPr>
        <w:widowControl w:val="0"/>
        <w:wordWrap w:val="0"/>
        <w:overflowPunct/>
        <w:adjustRightInd/>
        <w:spacing w:after="160" w:line="259" w:lineRule="auto"/>
        <w:textAlignment w:val="auto"/>
        <w:rPr>
          <w:rStyle w:val="affd"/>
          <w:i/>
          <w:lang w:eastAsia="ko-KR"/>
        </w:rPr>
      </w:pPr>
      <w:r w:rsidRPr="002D1463">
        <w:rPr>
          <w:rStyle w:val="affd"/>
          <w:i/>
          <w:lang w:eastAsia="ko-KR"/>
        </w:rPr>
        <w:t>Proposal</w:t>
      </w:r>
      <w:r w:rsidR="00F36612">
        <w:rPr>
          <w:rStyle w:val="affd"/>
          <w:i/>
          <w:lang w:eastAsia="ko-KR"/>
        </w:rPr>
        <w:t xml:space="preserve"> 5</w:t>
      </w:r>
      <w:r w:rsidRPr="002D1463">
        <w:rPr>
          <w:rStyle w:val="affd"/>
          <w:i/>
          <w:lang w:eastAsia="ko-KR"/>
        </w:rPr>
        <w:t xml:space="preserve">: </w:t>
      </w:r>
      <w:r w:rsidR="00B02318" w:rsidRPr="00F36612">
        <w:rPr>
          <w:rStyle w:val="affd"/>
          <w:b w:val="0"/>
          <w:lang w:eastAsia="ko-KR"/>
        </w:rPr>
        <w:t xml:space="preserve">For MT to MT interference management, Rel-16 CLI framework can be applied and be modified.  </w:t>
      </w:r>
    </w:p>
    <w:p w14:paraId="50A4854B" w14:textId="10134640" w:rsidR="00795CC0" w:rsidRDefault="00795CC0" w:rsidP="00A43C3D">
      <w:pPr>
        <w:widowControl w:val="0"/>
        <w:wordWrap w:val="0"/>
        <w:overflowPunct/>
        <w:adjustRightInd/>
        <w:spacing w:after="160" w:line="259" w:lineRule="auto"/>
        <w:textAlignment w:val="auto"/>
        <w:rPr>
          <w:rStyle w:val="affd"/>
          <w:i/>
          <w:lang w:eastAsia="ko-KR"/>
        </w:rPr>
      </w:pPr>
      <w:r w:rsidRPr="002D1463">
        <w:rPr>
          <w:rStyle w:val="affd"/>
          <w:i/>
          <w:lang w:eastAsia="ko-KR"/>
        </w:rPr>
        <w:lastRenderedPageBreak/>
        <w:t>Proposal</w:t>
      </w:r>
      <w:r w:rsidR="00F36612">
        <w:rPr>
          <w:rStyle w:val="affd"/>
          <w:i/>
          <w:lang w:eastAsia="ko-KR"/>
        </w:rPr>
        <w:t xml:space="preserve"> 6</w:t>
      </w:r>
      <w:r w:rsidRPr="002D1463">
        <w:rPr>
          <w:rStyle w:val="affd"/>
          <w:i/>
          <w:lang w:eastAsia="ko-KR"/>
        </w:rPr>
        <w:t xml:space="preserve">: </w:t>
      </w:r>
      <w:r w:rsidR="00B02318" w:rsidRPr="00F36612">
        <w:rPr>
          <w:rStyle w:val="affd"/>
          <w:b w:val="0"/>
          <w:lang w:eastAsia="ko-KR"/>
        </w:rPr>
        <w:t>For DU to DU interference management, Rel-16 RIM can be reused.</w:t>
      </w:r>
      <w:r w:rsidR="00B02318">
        <w:rPr>
          <w:rStyle w:val="affd"/>
          <w:i/>
          <w:lang w:eastAsia="ko-KR"/>
        </w:rPr>
        <w:t xml:space="preserve"> </w:t>
      </w:r>
    </w:p>
    <w:p w14:paraId="3DD1830D" w14:textId="77777777" w:rsidR="00A43C3D" w:rsidRPr="00A43C3D" w:rsidRDefault="00A43C3D" w:rsidP="00A43C3D">
      <w:pPr>
        <w:widowControl w:val="0"/>
        <w:wordWrap w:val="0"/>
        <w:overflowPunct/>
        <w:adjustRightInd/>
        <w:spacing w:after="160" w:line="259" w:lineRule="auto"/>
        <w:textAlignment w:val="auto"/>
        <w:rPr>
          <w:bCs/>
          <w:lang w:eastAsia="ko-KR"/>
        </w:rPr>
      </w:pPr>
    </w:p>
    <w:p w14:paraId="3AD8DF08" w14:textId="47625D71" w:rsidR="0040558B" w:rsidRPr="00795CC0" w:rsidRDefault="00795CC0" w:rsidP="00795CC0">
      <w:pPr>
        <w:pStyle w:val="2"/>
        <w:rPr>
          <w:rStyle w:val="affd"/>
          <w:b w:val="0"/>
          <w:bCs w:val="0"/>
        </w:rPr>
      </w:pPr>
      <w:r>
        <w:t>Self-Interference measurement for simultaneous operation</w:t>
      </w:r>
    </w:p>
    <w:p w14:paraId="2983A3DD" w14:textId="68470725" w:rsidR="00564630" w:rsidRDefault="00564630" w:rsidP="00AD30F4">
      <w:pPr>
        <w:widowControl w:val="0"/>
        <w:wordWrap w:val="0"/>
        <w:overflowPunct/>
        <w:adjustRightInd/>
        <w:spacing w:after="160" w:line="259" w:lineRule="auto"/>
        <w:textAlignment w:val="auto"/>
        <w:rPr>
          <w:rStyle w:val="affd"/>
          <w:b w:val="0"/>
          <w:lang w:val="en-US" w:eastAsia="ko-KR"/>
        </w:rPr>
      </w:pPr>
      <w:r>
        <w:rPr>
          <w:rStyle w:val="affd"/>
          <w:b w:val="0"/>
          <w:lang w:val="en-US" w:eastAsia="ko-KR"/>
        </w:rPr>
        <w:t xml:space="preserve">In </w:t>
      </w:r>
      <w:r w:rsidRPr="003F0B7C">
        <w:rPr>
          <w:rStyle w:val="affd"/>
          <w:b w:val="0"/>
          <w:lang w:val="en-US" w:eastAsia="ko-KR"/>
        </w:rPr>
        <w:t>simultaneous operation</w:t>
      </w:r>
      <w:r>
        <w:rPr>
          <w:rStyle w:val="affd"/>
          <w:b w:val="0"/>
          <w:lang w:val="en-US" w:eastAsia="ko-KR"/>
        </w:rPr>
        <w:t xml:space="preserve"> (i.e., MT-Rx/DU-</w:t>
      </w:r>
      <w:proofErr w:type="spellStart"/>
      <w:r>
        <w:rPr>
          <w:rStyle w:val="affd"/>
          <w:b w:val="0"/>
          <w:lang w:val="en-US" w:eastAsia="ko-KR"/>
        </w:rPr>
        <w:t>Tx</w:t>
      </w:r>
      <w:proofErr w:type="spellEnd"/>
      <w:r>
        <w:rPr>
          <w:rStyle w:val="affd"/>
          <w:b w:val="0"/>
          <w:lang w:val="en-US" w:eastAsia="ko-KR"/>
        </w:rPr>
        <w:t xml:space="preserve"> and MT-</w:t>
      </w:r>
      <w:proofErr w:type="spellStart"/>
      <w:r>
        <w:rPr>
          <w:rStyle w:val="affd"/>
          <w:b w:val="0"/>
          <w:lang w:val="en-US" w:eastAsia="ko-KR"/>
        </w:rPr>
        <w:t>Tx</w:t>
      </w:r>
      <w:proofErr w:type="spellEnd"/>
      <w:r>
        <w:rPr>
          <w:rStyle w:val="affd"/>
          <w:b w:val="0"/>
          <w:lang w:val="en-US" w:eastAsia="ko-KR"/>
        </w:rPr>
        <w:t>/DU-Rx), IAB node roles as aggressor and victim at the same time. So, reduction method</w:t>
      </w:r>
      <w:r w:rsidR="008B65DA">
        <w:rPr>
          <w:rStyle w:val="affd"/>
          <w:b w:val="0"/>
          <w:lang w:val="en-US" w:eastAsia="ko-KR"/>
        </w:rPr>
        <w:t>s</w:t>
      </w:r>
      <w:r>
        <w:rPr>
          <w:rStyle w:val="affd"/>
          <w:b w:val="0"/>
          <w:lang w:val="en-US" w:eastAsia="ko-KR"/>
        </w:rPr>
        <w:t xml:space="preserve"> of Self-Interference</w:t>
      </w:r>
      <w:r w:rsidR="008B65DA">
        <w:rPr>
          <w:rStyle w:val="affd"/>
          <w:b w:val="0"/>
          <w:lang w:val="en-US" w:eastAsia="ko-KR"/>
        </w:rPr>
        <w:t xml:space="preserve"> (e.g., DL or UL power control, </w:t>
      </w:r>
      <w:r w:rsidR="000A7CF7">
        <w:rPr>
          <w:rStyle w:val="affd"/>
          <w:b w:val="0"/>
          <w:lang w:val="en-US" w:eastAsia="ko-KR"/>
        </w:rPr>
        <w:t>antenna</w:t>
      </w:r>
      <w:r w:rsidR="008B65DA">
        <w:rPr>
          <w:rStyle w:val="affd"/>
          <w:b w:val="0"/>
          <w:lang w:val="en-US" w:eastAsia="ko-KR"/>
        </w:rPr>
        <w:t>/panel separation, beam/resource coordination, SI reduction receiver, etc.) should be applied</w:t>
      </w:r>
      <w:r>
        <w:rPr>
          <w:rStyle w:val="affd"/>
          <w:b w:val="0"/>
          <w:lang w:val="en-US" w:eastAsia="ko-KR"/>
        </w:rPr>
        <w:t xml:space="preserve"> for simultaneous operation. </w:t>
      </w:r>
      <w:r w:rsidR="00916971">
        <w:rPr>
          <w:rStyle w:val="affd"/>
          <w:b w:val="0"/>
          <w:lang w:val="en-US" w:eastAsia="ko-KR"/>
        </w:rPr>
        <w:t>In addition to</w:t>
      </w:r>
      <w:r w:rsidR="008B65DA">
        <w:rPr>
          <w:rStyle w:val="affd"/>
          <w:b w:val="0"/>
          <w:lang w:val="en-US" w:eastAsia="ko-KR"/>
        </w:rPr>
        <w:t xml:space="preserve"> the SI reduction methods, SI </w:t>
      </w:r>
      <w:r w:rsidR="00916971">
        <w:rPr>
          <w:rStyle w:val="affd"/>
          <w:b w:val="0"/>
          <w:lang w:val="en-US" w:eastAsia="ko-KR"/>
        </w:rPr>
        <w:t>monitoring and control</w:t>
      </w:r>
      <w:r w:rsidR="008B65DA">
        <w:rPr>
          <w:rStyle w:val="affd"/>
          <w:b w:val="0"/>
          <w:lang w:val="en-US" w:eastAsia="ko-KR"/>
        </w:rPr>
        <w:t xml:space="preserve"> should be performed for SI management. For example, e</w:t>
      </w:r>
      <w:r w:rsidR="008B65DA" w:rsidRPr="00D37358">
        <w:rPr>
          <w:rStyle w:val="affd"/>
          <w:b w:val="0"/>
          <w:lang w:val="en-US" w:eastAsia="ko-KR"/>
        </w:rPr>
        <w:t xml:space="preserve">ven </w:t>
      </w:r>
      <w:r w:rsidR="008B65DA">
        <w:rPr>
          <w:rStyle w:val="affd"/>
          <w:b w:val="0"/>
          <w:lang w:val="en-US" w:eastAsia="ko-KR"/>
        </w:rPr>
        <w:t>under the global power control performed by</w:t>
      </w:r>
      <w:r w:rsidR="008B65DA" w:rsidRPr="00D37358">
        <w:rPr>
          <w:rStyle w:val="affd"/>
          <w:b w:val="0"/>
          <w:lang w:val="en-US" w:eastAsia="ko-KR"/>
        </w:rPr>
        <w:t xml:space="preserve"> CU</w:t>
      </w:r>
      <w:r w:rsidR="008B65DA">
        <w:rPr>
          <w:rStyle w:val="affd"/>
          <w:b w:val="0"/>
          <w:lang w:val="en-US" w:eastAsia="ko-KR"/>
        </w:rPr>
        <w:t xml:space="preserve"> for simultaneous operation</w:t>
      </w:r>
      <w:r w:rsidR="008B65DA" w:rsidRPr="00D37358">
        <w:rPr>
          <w:rStyle w:val="affd"/>
          <w:b w:val="0"/>
          <w:lang w:val="en-US" w:eastAsia="ko-KR"/>
        </w:rPr>
        <w:t xml:space="preserve">, it is </w:t>
      </w:r>
      <w:r w:rsidR="008B65DA">
        <w:rPr>
          <w:rStyle w:val="affd"/>
          <w:b w:val="0"/>
          <w:lang w:val="en-US" w:eastAsia="ko-KR"/>
        </w:rPr>
        <w:t>hard</w:t>
      </w:r>
      <w:r w:rsidR="008B65DA" w:rsidRPr="00D37358">
        <w:rPr>
          <w:rStyle w:val="affd"/>
          <w:b w:val="0"/>
          <w:lang w:val="en-US" w:eastAsia="ko-KR"/>
        </w:rPr>
        <w:t xml:space="preserve"> to perform all instantaneous corrections in local manner</w:t>
      </w:r>
      <w:r w:rsidR="008B65DA">
        <w:rPr>
          <w:rStyle w:val="affd"/>
          <w:b w:val="0"/>
          <w:lang w:val="en-US" w:eastAsia="ko-KR"/>
        </w:rPr>
        <w:t xml:space="preserve">. </w:t>
      </w:r>
      <w:r w:rsidR="00B07FB8">
        <w:rPr>
          <w:rStyle w:val="affd"/>
          <w:b w:val="0"/>
          <w:lang w:val="en-US" w:eastAsia="ko-KR"/>
        </w:rPr>
        <w:t xml:space="preserve">If there is </w:t>
      </w:r>
      <w:r w:rsidR="008B65DA">
        <w:rPr>
          <w:rStyle w:val="affd"/>
          <w:b w:val="0"/>
          <w:lang w:val="en-US" w:eastAsia="ko-KR"/>
        </w:rPr>
        <w:t>unexpected</w:t>
      </w:r>
      <w:r w:rsidR="00B07FB8">
        <w:rPr>
          <w:rStyle w:val="affd"/>
          <w:b w:val="0"/>
          <w:lang w:val="en-US" w:eastAsia="ko-KR"/>
        </w:rPr>
        <w:t xml:space="preserve"> residual SI (e.g., MT to DU, DU to MT), it could be harm to victim</w:t>
      </w:r>
      <w:r w:rsidR="000A7CF7">
        <w:rPr>
          <w:rStyle w:val="affd"/>
          <w:b w:val="0"/>
          <w:lang w:val="en-US" w:eastAsia="ko-KR"/>
        </w:rPr>
        <w:t xml:space="preserve"> which cannot be handled</w:t>
      </w:r>
      <w:r w:rsidR="00B07FB8">
        <w:rPr>
          <w:rStyle w:val="affd"/>
          <w:b w:val="0"/>
          <w:lang w:val="en-US" w:eastAsia="ko-KR"/>
        </w:rPr>
        <w:t xml:space="preserve">. Therefore, it seems that </w:t>
      </w:r>
      <w:r w:rsidR="00B07FB8" w:rsidRPr="003F0B7C">
        <w:rPr>
          <w:rStyle w:val="affd"/>
          <w:b w:val="0"/>
          <w:lang w:val="en-US" w:eastAsia="ko-KR"/>
        </w:rPr>
        <w:t xml:space="preserve">SI measurement is </w:t>
      </w:r>
      <w:r w:rsidR="00B07FB8">
        <w:rPr>
          <w:rStyle w:val="affd"/>
          <w:b w:val="0"/>
          <w:lang w:val="en-US" w:eastAsia="ko-KR"/>
        </w:rPr>
        <w:t xml:space="preserve">very essential feature for the </w:t>
      </w:r>
      <w:r w:rsidR="00B07FB8" w:rsidRPr="003F0B7C">
        <w:rPr>
          <w:rStyle w:val="affd"/>
          <w:b w:val="0"/>
          <w:lang w:val="en-US" w:eastAsia="ko-KR"/>
        </w:rPr>
        <w:t>simultaneous operation</w:t>
      </w:r>
      <w:r w:rsidR="00B07FB8">
        <w:rPr>
          <w:rStyle w:val="affd"/>
          <w:b w:val="0"/>
          <w:lang w:val="en-US" w:eastAsia="ko-KR"/>
        </w:rPr>
        <w:t xml:space="preserve"> (i.e., MT-Rx/DU-</w:t>
      </w:r>
      <w:proofErr w:type="spellStart"/>
      <w:r w:rsidR="00B07FB8">
        <w:rPr>
          <w:rStyle w:val="affd"/>
          <w:b w:val="0"/>
          <w:lang w:val="en-US" w:eastAsia="ko-KR"/>
        </w:rPr>
        <w:t>Tx</w:t>
      </w:r>
      <w:proofErr w:type="spellEnd"/>
      <w:r w:rsidR="00B07FB8">
        <w:rPr>
          <w:rStyle w:val="affd"/>
          <w:b w:val="0"/>
          <w:lang w:val="en-US" w:eastAsia="ko-KR"/>
        </w:rPr>
        <w:t xml:space="preserve"> and MT-</w:t>
      </w:r>
      <w:proofErr w:type="spellStart"/>
      <w:r w:rsidR="00B07FB8">
        <w:rPr>
          <w:rStyle w:val="affd"/>
          <w:b w:val="0"/>
          <w:lang w:val="en-US" w:eastAsia="ko-KR"/>
        </w:rPr>
        <w:t>Tx</w:t>
      </w:r>
      <w:proofErr w:type="spellEnd"/>
      <w:r w:rsidR="00B07FB8">
        <w:rPr>
          <w:rStyle w:val="affd"/>
          <w:b w:val="0"/>
          <w:lang w:val="en-US" w:eastAsia="ko-KR"/>
        </w:rPr>
        <w:t>/DU-Rx)</w:t>
      </w:r>
      <w:r w:rsidR="00B07FB8" w:rsidRPr="003F0B7C">
        <w:rPr>
          <w:rStyle w:val="affd"/>
          <w:b w:val="0"/>
          <w:lang w:val="en-US" w:eastAsia="ko-KR"/>
        </w:rPr>
        <w:t>.</w:t>
      </w:r>
    </w:p>
    <w:p w14:paraId="282AE25B" w14:textId="77777777" w:rsidR="00AD30F4" w:rsidRDefault="00B07FB8" w:rsidP="00AD30F4">
      <w:pPr>
        <w:widowControl w:val="0"/>
        <w:wordWrap w:val="0"/>
        <w:overflowPunct/>
        <w:adjustRightInd/>
        <w:spacing w:after="160" w:line="259" w:lineRule="auto"/>
        <w:textAlignment w:val="auto"/>
        <w:rPr>
          <w:rStyle w:val="affd"/>
          <w:b w:val="0"/>
          <w:lang w:val="en-US" w:eastAsia="ko-KR"/>
        </w:rPr>
      </w:pPr>
      <w:r>
        <w:rPr>
          <w:rStyle w:val="affd"/>
          <w:b w:val="0"/>
          <w:lang w:val="en-US" w:eastAsia="ko-KR"/>
        </w:rPr>
        <w:t xml:space="preserve">For SI measurement and reporting, </w:t>
      </w:r>
      <w:r w:rsidR="00AD30F4">
        <w:rPr>
          <w:rStyle w:val="affd"/>
          <w:b w:val="0"/>
          <w:lang w:val="en-US" w:eastAsia="ko-KR"/>
        </w:rPr>
        <w:t xml:space="preserve">existing mechanism can be adopted. </w:t>
      </w:r>
    </w:p>
    <w:p w14:paraId="211E9E75" w14:textId="34E59164" w:rsidR="009D3D7B" w:rsidRDefault="009D3D7B" w:rsidP="009D3D7B">
      <w:pPr>
        <w:pStyle w:val="ac"/>
        <w:widowControl w:val="0"/>
        <w:numPr>
          <w:ilvl w:val="0"/>
          <w:numId w:val="44"/>
        </w:numPr>
        <w:wordWrap w:val="0"/>
        <w:overflowPunct/>
        <w:adjustRightInd/>
        <w:spacing w:after="160" w:line="259" w:lineRule="auto"/>
        <w:ind w:leftChars="0"/>
        <w:textAlignment w:val="auto"/>
        <w:rPr>
          <w:rStyle w:val="affd"/>
          <w:b w:val="0"/>
          <w:lang w:val="en-US" w:eastAsia="ko-KR"/>
        </w:rPr>
      </w:pPr>
      <w:r>
        <w:rPr>
          <w:rStyle w:val="affd"/>
          <w:rFonts w:hint="eastAsia"/>
          <w:b w:val="0"/>
          <w:lang w:val="en-US" w:eastAsia="ko-KR"/>
        </w:rPr>
        <w:t>C</w:t>
      </w:r>
      <w:r>
        <w:rPr>
          <w:rStyle w:val="affd"/>
          <w:b w:val="0"/>
          <w:lang w:val="en-US" w:eastAsia="ko-KR"/>
        </w:rPr>
        <w:t>LI measurement and reporting framework in MT-</w:t>
      </w:r>
      <w:proofErr w:type="spellStart"/>
      <w:r>
        <w:rPr>
          <w:rStyle w:val="affd"/>
          <w:b w:val="0"/>
          <w:lang w:val="en-US" w:eastAsia="ko-KR"/>
        </w:rPr>
        <w:t>Tx</w:t>
      </w:r>
      <w:proofErr w:type="spellEnd"/>
      <w:r>
        <w:rPr>
          <w:rStyle w:val="affd"/>
          <w:b w:val="0"/>
          <w:lang w:val="en-US" w:eastAsia="ko-KR"/>
        </w:rPr>
        <w:t>/DU-Rx case</w:t>
      </w:r>
    </w:p>
    <w:p w14:paraId="017CC9BE" w14:textId="66BE71A0" w:rsidR="009D3D7B" w:rsidRPr="009D3D7B" w:rsidRDefault="009D3D7B" w:rsidP="009D3D7B">
      <w:pPr>
        <w:pStyle w:val="ac"/>
        <w:widowControl w:val="0"/>
        <w:numPr>
          <w:ilvl w:val="0"/>
          <w:numId w:val="44"/>
        </w:numPr>
        <w:wordWrap w:val="0"/>
        <w:overflowPunct/>
        <w:adjustRightInd/>
        <w:spacing w:after="160" w:line="259" w:lineRule="auto"/>
        <w:ind w:leftChars="0"/>
        <w:textAlignment w:val="auto"/>
        <w:rPr>
          <w:rStyle w:val="affd"/>
          <w:b w:val="0"/>
          <w:lang w:val="en-US" w:eastAsia="ko-KR"/>
        </w:rPr>
      </w:pPr>
      <w:r>
        <w:rPr>
          <w:rStyle w:val="affd"/>
          <w:b w:val="0"/>
          <w:lang w:val="en-US" w:eastAsia="ko-KR"/>
        </w:rPr>
        <w:t>CSI reporting framework in MT-Rx/DU-</w:t>
      </w:r>
      <w:proofErr w:type="spellStart"/>
      <w:r>
        <w:rPr>
          <w:rStyle w:val="affd"/>
          <w:b w:val="0"/>
          <w:lang w:val="en-US" w:eastAsia="ko-KR"/>
        </w:rPr>
        <w:t>Tx</w:t>
      </w:r>
      <w:proofErr w:type="spellEnd"/>
      <w:r>
        <w:rPr>
          <w:rStyle w:val="affd"/>
          <w:b w:val="0"/>
          <w:lang w:val="en-US" w:eastAsia="ko-KR"/>
        </w:rPr>
        <w:t xml:space="preserve"> case</w:t>
      </w:r>
    </w:p>
    <w:p w14:paraId="2FDBE856" w14:textId="5B41AC53" w:rsidR="00AD30F4" w:rsidRDefault="00AD30F4" w:rsidP="00AD30F4">
      <w:pPr>
        <w:widowControl w:val="0"/>
        <w:wordWrap w:val="0"/>
        <w:overflowPunct/>
        <w:adjustRightInd/>
        <w:spacing w:after="160" w:line="259" w:lineRule="auto"/>
        <w:textAlignment w:val="auto"/>
        <w:rPr>
          <w:rStyle w:val="affd"/>
          <w:b w:val="0"/>
          <w:lang w:val="en-US" w:eastAsia="ko-KR"/>
        </w:rPr>
      </w:pPr>
      <w:r>
        <w:rPr>
          <w:rStyle w:val="affd"/>
          <w:b w:val="0"/>
          <w:lang w:val="en-US" w:eastAsia="ko-KR"/>
        </w:rPr>
        <w:t>In MT-</w:t>
      </w:r>
      <w:proofErr w:type="spellStart"/>
      <w:r>
        <w:rPr>
          <w:rStyle w:val="affd"/>
          <w:b w:val="0"/>
          <w:lang w:val="en-US" w:eastAsia="ko-KR"/>
        </w:rPr>
        <w:t>Tx</w:t>
      </w:r>
      <w:proofErr w:type="spellEnd"/>
      <w:r>
        <w:rPr>
          <w:rStyle w:val="affd"/>
          <w:b w:val="0"/>
          <w:lang w:val="en-US" w:eastAsia="ko-KR"/>
        </w:rPr>
        <w:t xml:space="preserve">/DU-Rx case, transmitted signal/channel by MT becomes an interference to DU, and the measured interference can be reported by MT to parent DU for UL power control of MT. In this aspect, CLI </w:t>
      </w:r>
      <w:r w:rsidR="009D3D7B">
        <w:rPr>
          <w:rStyle w:val="affd"/>
          <w:b w:val="0"/>
          <w:lang w:val="en-US" w:eastAsia="ko-KR"/>
        </w:rPr>
        <w:t>measurement and reporting</w:t>
      </w:r>
      <w:r>
        <w:rPr>
          <w:rStyle w:val="affd"/>
          <w:b w:val="0"/>
          <w:lang w:val="en-US" w:eastAsia="ko-KR"/>
        </w:rPr>
        <w:t xml:space="preserve"> framework can be applied for MT-</w:t>
      </w:r>
      <w:proofErr w:type="spellStart"/>
      <w:r>
        <w:rPr>
          <w:rStyle w:val="affd"/>
          <w:b w:val="0"/>
          <w:lang w:val="en-US" w:eastAsia="ko-KR"/>
        </w:rPr>
        <w:t>Tx</w:t>
      </w:r>
      <w:proofErr w:type="spellEnd"/>
      <w:r>
        <w:rPr>
          <w:rStyle w:val="affd"/>
          <w:b w:val="0"/>
          <w:lang w:val="en-US" w:eastAsia="ko-KR"/>
        </w:rPr>
        <w:t xml:space="preserve">/DU-Rx case. </w:t>
      </w:r>
    </w:p>
    <w:p w14:paraId="3F86B9F5" w14:textId="006AED4F" w:rsidR="00B07FB8" w:rsidRPr="00AD30F4" w:rsidRDefault="00AD30F4" w:rsidP="00AD30F4">
      <w:pPr>
        <w:widowControl w:val="0"/>
        <w:wordWrap w:val="0"/>
        <w:overflowPunct/>
        <w:adjustRightInd/>
        <w:spacing w:after="160" w:line="259" w:lineRule="auto"/>
        <w:textAlignment w:val="auto"/>
        <w:rPr>
          <w:rStyle w:val="affd"/>
          <w:b w:val="0"/>
          <w:lang w:val="en-US" w:eastAsia="ko-KR"/>
        </w:rPr>
      </w:pPr>
      <w:r>
        <w:rPr>
          <w:rStyle w:val="affd"/>
          <w:b w:val="0"/>
          <w:lang w:val="en-US" w:eastAsia="ko-KR"/>
        </w:rPr>
        <w:t>In MT-Rx/DU-</w:t>
      </w:r>
      <w:proofErr w:type="spellStart"/>
      <w:r>
        <w:rPr>
          <w:rStyle w:val="affd"/>
          <w:b w:val="0"/>
          <w:lang w:val="en-US" w:eastAsia="ko-KR"/>
        </w:rPr>
        <w:t>Tx</w:t>
      </w:r>
      <w:proofErr w:type="spellEnd"/>
      <w:r>
        <w:rPr>
          <w:rStyle w:val="affd"/>
          <w:b w:val="0"/>
          <w:lang w:val="en-US" w:eastAsia="ko-KR"/>
        </w:rPr>
        <w:t xml:space="preserve"> case, transmitted signal/channel by DU becomes an interference to MT, and the measured interference can be reported by MT to parent DU for DL power control of parent DU. In this aspect, CSI reporting framework can be applied for MT-Rx/DU-</w:t>
      </w:r>
      <w:proofErr w:type="spellStart"/>
      <w:r>
        <w:rPr>
          <w:rStyle w:val="affd"/>
          <w:b w:val="0"/>
          <w:lang w:val="en-US" w:eastAsia="ko-KR"/>
        </w:rPr>
        <w:t>Tx</w:t>
      </w:r>
      <w:proofErr w:type="spellEnd"/>
      <w:r>
        <w:rPr>
          <w:rStyle w:val="affd"/>
          <w:b w:val="0"/>
          <w:lang w:val="en-US" w:eastAsia="ko-KR"/>
        </w:rPr>
        <w:t xml:space="preserve"> case. Especially, ZP-CSI-RS can be us</w:t>
      </w:r>
      <w:r w:rsidR="009D3D7B">
        <w:rPr>
          <w:rStyle w:val="affd"/>
          <w:b w:val="0"/>
          <w:lang w:val="en-US" w:eastAsia="ko-KR"/>
        </w:rPr>
        <w:t xml:space="preserve">ed for SI measurement, and the measured interference can be reflected to SINR calculation. </w:t>
      </w:r>
    </w:p>
    <w:p w14:paraId="79CCCED1" w14:textId="77777777" w:rsidR="008A59BF" w:rsidRPr="008A59BF" w:rsidRDefault="008A59BF" w:rsidP="008A59BF">
      <w:pPr>
        <w:rPr>
          <w:b/>
          <w:bCs/>
        </w:rPr>
      </w:pPr>
    </w:p>
    <w:p w14:paraId="0C1C958D" w14:textId="4E7ABC52" w:rsidR="0040558B" w:rsidRPr="007B2021" w:rsidRDefault="0040558B" w:rsidP="0040558B">
      <w:pPr>
        <w:widowControl w:val="0"/>
        <w:wordWrap w:val="0"/>
        <w:overflowPunct/>
        <w:adjustRightInd/>
        <w:spacing w:after="160" w:line="259" w:lineRule="auto"/>
        <w:textAlignment w:val="auto"/>
        <w:rPr>
          <w:rStyle w:val="affd"/>
          <w:i/>
          <w:lang w:eastAsia="ko-KR"/>
        </w:rPr>
      </w:pPr>
      <w:r w:rsidRPr="002D1463">
        <w:rPr>
          <w:rStyle w:val="affd"/>
          <w:i/>
          <w:lang w:eastAsia="ko-KR"/>
        </w:rPr>
        <w:t>Proposal</w:t>
      </w:r>
      <w:r w:rsidR="00F36612">
        <w:rPr>
          <w:rStyle w:val="affd"/>
          <w:i/>
          <w:lang w:eastAsia="ko-KR"/>
        </w:rPr>
        <w:t xml:space="preserve"> 7</w:t>
      </w:r>
      <w:r w:rsidRPr="002D1463">
        <w:rPr>
          <w:rStyle w:val="affd"/>
          <w:i/>
          <w:lang w:eastAsia="ko-KR"/>
        </w:rPr>
        <w:t xml:space="preserve">: </w:t>
      </w:r>
      <w:r w:rsidR="00795CC0" w:rsidRPr="00F36612">
        <w:rPr>
          <w:rStyle w:val="affd"/>
          <w:b w:val="0"/>
          <w:lang w:eastAsia="ko-KR"/>
        </w:rPr>
        <w:t>SI measurement should be performed by IAB-node</w:t>
      </w:r>
      <w:r w:rsidR="00A43C3D" w:rsidRPr="00F36612">
        <w:rPr>
          <w:rStyle w:val="affd"/>
          <w:b w:val="0"/>
          <w:lang w:eastAsia="ko-KR"/>
        </w:rPr>
        <w:t xml:space="preserve"> for simultaneous operation</w:t>
      </w:r>
      <w:r w:rsidR="00795CC0" w:rsidRPr="00F36612">
        <w:rPr>
          <w:rStyle w:val="affd"/>
          <w:b w:val="0"/>
          <w:lang w:eastAsia="ko-KR"/>
        </w:rPr>
        <w:t xml:space="preserve">. </w:t>
      </w:r>
      <w:r w:rsidR="00A43C3D" w:rsidRPr="00F36612">
        <w:rPr>
          <w:rStyle w:val="affd"/>
          <w:b w:val="0"/>
          <w:lang w:eastAsia="ko-KR"/>
        </w:rPr>
        <w:t>E</w:t>
      </w:r>
      <w:r w:rsidR="00795CC0" w:rsidRPr="00F36612">
        <w:rPr>
          <w:rStyle w:val="affd"/>
          <w:b w:val="0"/>
          <w:lang w:eastAsia="ko-KR"/>
        </w:rPr>
        <w:t xml:space="preserve">xisting mechanism </w:t>
      </w:r>
      <w:r w:rsidR="00A43C3D" w:rsidRPr="00F36612">
        <w:rPr>
          <w:rStyle w:val="affd"/>
          <w:b w:val="0"/>
          <w:lang w:eastAsia="ko-KR"/>
        </w:rPr>
        <w:t>(i.e., CLI-RSSI and SRS-RSRP measurement/reporting for DU to MT SI, and CSI measurement/reporting for MT to DU SI) can be adopted for SI measurement and reporting.</w:t>
      </w:r>
    </w:p>
    <w:p w14:paraId="77996CDD" w14:textId="77777777" w:rsidR="007671E2" w:rsidRPr="00F9132A" w:rsidRDefault="007671E2" w:rsidP="00AE6D29">
      <w:pPr>
        <w:widowControl w:val="0"/>
        <w:wordWrap w:val="0"/>
        <w:overflowPunct/>
        <w:adjustRightInd/>
        <w:spacing w:after="160" w:line="259" w:lineRule="auto"/>
        <w:textAlignment w:val="auto"/>
        <w:rPr>
          <w:rStyle w:val="affd"/>
          <w:b w:val="0"/>
          <w:sz w:val="20"/>
          <w:lang w:eastAsia="ko-KR"/>
        </w:rPr>
      </w:pPr>
    </w:p>
    <w:p w14:paraId="5B3D2393" w14:textId="428C611F" w:rsidR="002765C9" w:rsidRDefault="002765C9" w:rsidP="002765C9">
      <w:pPr>
        <w:pStyle w:val="1"/>
      </w:pPr>
      <w:r>
        <w:t>Power</w:t>
      </w:r>
      <w:r w:rsidR="00231B8A">
        <w:t xml:space="preserve"> </w:t>
      </w:r>
      <w:r w:rsidR="00231B8A">
        <w:rPr>
          <w:rFonts w:hint="eastAsia"/>
        </w:rPr>
        <w:t>control</w:t>
      </w:r>
    </w:p>
    <w:p w14:paraId="71CDE5A2" w14:textId="5EA3C939" w:rsidR="0040558B" w:rsidRPr="007B2021" w:rsidRDefault="00FC475C" w:rsidP="008A59BF">
      <w:pPr>
        <w:pStyle w:val="3GPPAgreements"/>
        <w:numPr>
          <w:ilvl w:val="0"/>
          <w:numId w:val="0"/>
        </w:numPr>
        <w:rPr>
          <w:rFonts w:eastAsiaTheme="minorEastAsia"/>
          <w:lang w:eastAsia="ko-KR"/>
        </w:rPr>
      </w:pPr>
      <w:r>
        <w:rPr>
          <w:rFonts w:eastAsiaTheme="minorEastAsia"/>
          <w:lang w:eastAsia="ko-KR"/>
        </w:rPr>
        <w:t xml:space="preserve">Since </w:t>
      </w:r>
      <w:r w:rsidR="0040558B" w:rsidRPr="00970743">
        <w:rPr>
          <w:rFonts w:eastAsiaTheme="minorEastAsia"/>
          <w:lang w:eastAsia="ko-KR"/>
        </w:rPr>
        <w:t xml:space="preserve">CU has </w:t>
      </w:r>
      <w:r w:rsidR="0040558B">
        <w:rPr>
          <w:rFonts w:eastAsiaTheme="minorEastAsia"/>
          <w:lang w:eastAsia="ko-KR"/>
        </w:rPr>
        <w:t xml:space="preserve">the </w:t>
      </w:r>
      <w:r w:rsidR="0040558B" w:rsidRPr="00970743">
        <w:rPr>
          <w:rFonts w:eastAsiaTheme="minorEastAsia"/>
          <w:lang w:eastAsia="ko-KR"/>
        </w:rPr>
        <w:t xml:space="preserve">information </w:t>
      </w:r>
      <w:r w:rsidR="0040558B">
        <w:rPr>
          <w:rFonts w:eastAsiaTheme="minorEastAsia"/>
          <w:lang w:eastAsia="ko-KR"/>
        </w:rPr>
        <w:t xml:space="preserve">which is </w:t>
      </w:r>
      <w:r w:rsidR="0040558B" w:rsidRPr="00970743">
        <w:rPr>
          <w:rFonts w:eastAsiaTheme="minorEastAsia"/>
          <w:lang w:eastAsia="ko-KR"/>
        </w:rPr>
        <w:t xml:space="preserve">necessary to control DUs and </w:t>
      </w:r>
      <w:r w:rsidR="0040558B">
        <w:rPr>
          <w:rFonts w:eastAsiaTheme="minorEastAsia"/>
          <w:lang w:eastAsia="ko-KR"/>
        </w:rPr>
        <w:t>capable of</w:t>
      </w:r>
      <w:r w:rsidR="0040558B" w:rsidRPr="00970743">
        <w:rPr>
          <w:rFonts w:eastAsiaTheme="minorEastAsia"/>
          <w:lang w:eastAsia="ko-KR"/>
        </w:rPr>
        <w:t xml:space="preserve"> </w:t>
      </w:r>
      <w:r w:rsidR="0040558B">
        <w:rPr>
          <w:rFonts w:eastAsiaTheme="minorEastAsia"/>
          <w:lang w:eastAsia="ko-KR"/>
        </w:rPr>
        <w:t>controlling them</w:t>
      </w:r>
      <w:r w:rsidR="0040558B" w:rsidRPr="00970743">
        <w:rPr>
          <w:rFonts w:eastAsiaTheme="minorEastAsia"/>
          <w:lang w:eastAsia="ko-KR"/>
        </w:rPr>
        <w:t xml:space="preserve">, </w:t>
      </w:r>
      <w:r w:rsidR="0040558B">
        <w:rPr>
          <w:rFonts w:eastAsiaTheme="minorEastAsia"/>
          <w:lang w:eastAsia="ko-KR"/>
        </w:rPr>
        <w:t xml:space="preserve">it is natural the </w:t>
      </w:r>
      <w:r w:rsidR="0040558B" w:rsidRPr="00970743">
        <w:rPr>
          <w:rFonts w:eastAsiaTheme="minorEastAsia"/>
          <w:lang w:eastAsia="ko-KR"/>
        </w:rPr>
        <w:t>power control</w:t>
      </w:r>
      <w:r w:rsidR="0040558B">
        <w:rPr>
          <w:rFonts w:eastAsiaTheme="minorEastAsia"/>
          <w:lang w:eastAsia="ko-KR"/>
        </w:rPr>
        <w:t xml:space="preserve"> of IAB</w:t>
      </w:r>
      <w:r w:rsidR="0040558B" w:rsidRPr="00970743">
        <w:rPr>
          <w:rFonts w:eastAsiaTheme="minorEastAsia"/>
          <w:lang w:eastAsia="ko-KR"/>
        </w:rPr>
        <w:t xml:space="preserve"> </w:t>
      </w:r>
      <w:r w:rsidR="0040558B">
        <w:rPr>
          <w:rFonts w:eastAsiaTheme="minorEastAsia"/>
          <w:lang w:eastAsia="ko-KR"/>
        </w:rPr>
        <w:t>to be based on the management of</w:t>
      </w:r>
      <w:r w:rsidR="0040558B" w:rsidRPr="00970743">
        <w:rPr>
          <w:rFonts w:eastAsiaTheme="minorEastAsia"/>
          <w:lang w:eastAsia="ko-KR"/>
        </w:rPr>
        <w:t xml:space="preserve"> CU. Even so, there are cases where power control based on assistance information is required depending on the environment</w:t>
      </w:r>
      <w:r w:rsidR="0040558B">
        <w:rPr>
          <w:rFonts w:eastAsiaTheme="minorEastAsia"/>
          <w:lang w:eastAsia="ko-KR"/>
        </w:rPr>
        <w:t>s</w:t>
      </w:r>
      <w:r w:rsidR="0040558B" w:rsidRPr="00970743">
        <w:rPr>
          <w:rFonts w:eastAsiaTheme="minorEastAsia"/>
          <w:lang w:eastAsia="ko-KR"/>
        </w:rPr>
        <w:t xml:space="preserve"> of simultaneous operation. </w:t>
      </w:r>
      <w:r w:rsidR="0040558B">
        <w:rPr>
          <w:rFonts w:eastAsiaTheme="minorEastAsia"/>
          <w:lang w:eastAsia="ko-KR"/>
        </w:rPr>
        <w:t>Regarding the environments are</w:t>
      </w:r>
      <w:r w:rsidR="0040558B" w:rsidRPr="00970743">
        <w:rPr>
          <w:rFonts w:eastAsiaTheme="minorEastAsia"/>
          <w:lang w:eastAsia="ko-KR"/>
        </w:rPr>
        <w:t xml:space="preserve"> described in </w:t>
      </w:r>
      <w:proofErr w:type="spellStart"/>
      <w:r w:rsidR="0040558B" w:rsidRPr="00970743">
        <w:rPr>
          <w:rFonts w:eastAsiaTheme="minorEastAsia"/>
          <w:lang w:eastAsia="ko-KR"/>
        </w:rPr>
        <w:t>subclause</w:t>
      </w:r>
      <w:proofErr w:type="spellEnd"/>
      <w:r w:rsidR="0040558B" w:rsidRPr="00970743">
        <w:rPr>
          <w:rFonts w:eastAsiaTheme="minorEastAsia"/>
          <w:lang w:eastAsia="ko-KR"/>
        </w:rPr>
        <w:t xml:space="preserve"> 4.1, 4.2, and 4.3.</w:t>
      </w:r>
    </w:p>
    <w:p w14:paraId="02EF5A89" w14:textId="77777777" w:rsidR="0040558B" w:rsidRPr="00506CAF" w:rsidRDefault="0040558B" w:rsidP="0040558B">
      <w:pPr>
        <w:pStyle w:val="3GPPAgreements"/>
        <w:numPr>
          <w:ilvl w:val="0"/>
          <w:numId w:val="0"/>
        </w:numPr>
        <w:rPr>
          <w:rFonts w:eastAsiaTheme="minorEastAsia"/>
          <w:lang w:eastAsia="ko-KR"/>
        </w:rPr>
      </w:pPr>
    </w:p>
    <w:p w14:paraId="3370F5CA" w14:textId="5D1DD9DC" w:rsidR="0040558B" w:rsidRDefault="0040558B" w:rsidP="0040558B">
      <w:pPr>
        <w:pStyle w:val="2"/>
      </w:pPr>
      <w:r>
        <w:t>Simultaneous reception</w:t>
      </w:r>
      <w:r w:rsidR="007B3D06">
        <w:t xml:space="preserve"> (MT-Rx/DU-Rx)</w:t>
      </w:r>
    </w:p>
    <w:p w14:paraId="0F920CD2" w14:textId="6E1CE7CE" w:rsidR="0040558B" w:rsidRDefault="0040558B" w:rsidP="008A59BF">
      <w:pPr>
        <w:pStyle w:val="3GPPAgreements"/>
        <w:numPr>
          <w:ilvl w:val="0"/>
          <w:numId w:val="0"/>
        </w:numPr>
        <w:rPr>
          <w:rFonts w:eastAsiaTheme="minorEastAsia"/>
          <w:lang w:eastAsia="ko-KR"/>
        </w:rPr>
      </w:pPr>
      <w:r>
        <w:rPr>
          <w:rFonts w:eastAsiaTheme="minorEastAsia"/>
          <w:lang w:eastAsia="ko-KR"/>
        </w:rPr>
        <w:t>As stated in previous meeting, t</w:t>
      </w:r>
      <w:r w:rsidRPr="00970743">
        <w:rPr>
          <w:rFonts w:eastAsiaTheme="minorEastAsia"/>
          <w:lang w:eastAsia="ko-KR"/>
        </w:rPr>
        <w:t>he problem that</w:t>
      </w:r>
      <w:r>
        <w:rPr>
          <w:rFonts w:eastAsiaTheme="minorEastAsia"/>
          <w:lang w:eastAsia="ko-KR"/>
        </w:rPr>
        <w:t xml:space="preserve"> can</w:t>
      </w:r>
      <w:r w:rsidRPr="00970743">
        <w:rPr>
          <w:rFonts w:eastAsiaTheme="minorEastAsia"/>
          <w:lang w:eastAsia="ko-KR"/>
        </w:rPr>
        <w:t xml:space="preserve"> occur in the </w:t>
      </w:r>
      <w:r>
        <w:rPr>
          <w:rFonts w:eastAsiaTheme="minorEastAsia"/>
          <w:lang w:eastAsia="ko-KR"/>
        </w:rPr>
        <w:t>simultaneous reception</w:t>
      </w:r>
      <w:r w:rsidRPr="00970743">
        <w:rPr>
          <w:rFonts w:eastAsiaTheme="minorEastAsia"/>
          <w:lang w:eastAsia="ko-KR"/>
        </w:rPr>
        <w:t xml:space="preserve"> is the received power imbalance where the difference in the power level received from the</w:t>
      </w:r>
      <w:r>
        <w:rPr>
          <w:rFonts w:eastAsiaTheme="minorEastAsia"/>
          <w:lang w:eastAsia="ko-KR"/>
        </w:rPr>
        <w:t xml:space="preserve"> child IAB-</w:t>
      </w:r>
      <w:r w:rsidRPr="00970743">
        <w:rPr>
          <w:rFonts w:eastAsiaTheme="minorEastAsia"/>
          <w:lang w:eastAsia="ko-KR"/>
        </w:rPr>
        <w:t xml:space="preserve">MT and </w:t>
      </w:r>
      <w:r>
        <w:rPr>
          <w:rFonts w:eastAsiaTheme="minorEastAsia"/>
          <w:lang w:eastAsia="ko-KR"/>
        </w:rPr>
        <w:t>parent IAB-</w:t>
      </w:r>
      <w:r w:rsidRPr="00970743">
        <w:rPr>
          <w:rFonts w:eastAsiaTheme="minorEastAsia"/>
          <w:lang w:eastAsia="ko-KR"/>
        </w:rPr>
        <w:t xml:space="preserve">DU is </w:t>
      </w:r>
      <w:r>
        <w:rPr>
          <w:rFonts w:eastAsiaTheme="minorEastAsia"/>
          <w:lang w:eastAsia="ko-KR"/>
        </w:rPr>
        <w:t>larger than the expected value of the receiver</w:t>
      </w:r>
      <w:r w:rsidRPr="00970743">
        <w:rPr>
          <w:rFonts w:eastAsiaTheme="minorEastAsia"/>
          <w:lang w:eastAsia="ko-KR"/>
        </w:rPr>
        <w:t xml:space="preserve">. </w:t>
      </w:r>
      <w:r>
        <w:rPr>
          <w:rFonts w:eastAsiaTheme="minorEastAsia"/>
          <w:lang w:eastAsia="ko-KR"/>
        </w:rPr>
        <w:t>Considering</w:t>
      </w:r>
      <w:r w:rsidRPr="00970743">
        <w:rPr>
          <w:rFonts w:eastAsiaTheme="minorEastAsia"/>
          <w:lang w:eastAsia="ko-KR"/>
        </w:rPr>
        <w:t xml:space="preserve"> the </w:t>
      </w:r>
      <w:r>
        <w:rPr>
          <w:rFonts w:eastAsiaTheme="minorEastAsia"/>
          <w:lang w:eastAsia="ko-KR"/>
        </w:rPr>
        <w:t>downlink</w:t>
      </w:r>
      <w:r w:rsidRPr="00970743">
        <w:rPr>
          <w:rFonts w:eastAsiaTheme="minorEastAsia"/>
          <w:lang w:eastAsia="ko-KR"/>
        </w:rPr>
        <w:t xml:space="preserve"> </w:t>
      </w:r>
      <w:r>
        <w:rPr>
          <w:rFonts w:eastAsiaTheme="minorEastAsia"/>
          <w:lang w:eastAsia="ko-KR"/>
        </w:rPr>
        <w:t xml:space="preserve">transmission </w:t>
      </w:r>
      <w:r w:rsidRPr="00970743">
        <w:rPr>
          <w:rFonts w:eastAsiaTheme="minorEastAsia"/>
          <w:lang w:eastAsia="ko-KR"/>
        </w:rPr>
        <w:t xml:space="preserve">power </w:t>
      </w:r>
      <w:r>
        <w:rPr>
          <w:rFonts w:eastAsiaTheme="minorEastAsia"/>
          <w:lang w:eastAsia="ko-KR"/>
        </w:rPr>
        <w:t>is usually higher than that of</w:t>
      </w:r>
      <w:r w:rsidRPr="00970743">
        <w:rPr>
          <w:rFonts w:eastAsiaTheme="minorEastAsia"/>
          <w:lang w:eastAsia="ko-KR"/>
        </w:rPr>
        <w:t xml:space="preserve"> </w:t>
      </w:r>
      <w:r>
        <w:rPr>
          <w:rFonts w:eastAsiaTheme="minorEastAsia"/>
          <w:lang w:eastAsia="ko-KR"/>
        </w:rPr>
        <w:t>uplink</w:t>
      </w:r>
      <w:r w:rsidRPr="00970743">
        <w:rPr>
          <w:rFonts w:eastAsiaTheme="minorEastAsia"/>
          <w:lang w:eastAsia="ko-KR"/>
        </w:rPr>
        <w:t xml:space="preserve">, </w:t>
      </w:r>
      <w:r>
        <w:rPr>
          <w:rFonts w:eastAsiaTheme="minorEastAsia"/>
          <w:lang w:eastAsia="ko-KR"/>
        </w:rPr>
        <w:t xml:space="preserve">it is natural to consider </w:t>
      </w:r>
      <w:r w:rsidRPr="00970743">
        <w:rPr>
          <w:rFonts w:eastAsiaTheme="minorEastAsia"/>
          <w:lang w:eastAsia="ko-KR"/>
        </w:rPr>
        <w:t>the transmission power of the parent IAB-DU</w:t>
      </w:r>
      <w:r w:rsidR="00CB350A">
        <w:rPr>
          <w:rFonts w:eastAsiaTheme="minorEastAsia"/>
          <w:lang w:eastAsia="ko-KR"/>
        </w:rPr>
        <w:t xml:space="preserve"> </w:t>
      </w:r>
      <w:r w:rsidR="000A7CF7">
        <w:rPr>
          <w:rFonts w:eastAsiaTheme="minorEastAsia"/>
          <w:lang w:eastAsia="ko-KR"/>
        </w:rPr>
        <w:t xml:space="preserve">to be reduced on </w:t>
      </w:r>
      <w:r w:rsidR="00CB350A">
        <w:rPr>
          <w:rFonts w:eastAsiaTheme="minorEastAsia"/>
          <w:lang w:eastAsia="ko-KR"/>
        </w:rPr>
        <w:t xml:space="preserve">the </w:t>
      </w:r>
      <w:r w:rsidR="000A7CF7">
        <w:rPr>
          <w:rFonts w:eastAsiaTheme="minorEastAsia"/>
          <w:lang w:eastAsia="ko-KR"/>
        </w:rPr>
        <w:t>re</w:t>
      </w:r>
      <w:r w:rsidR="00CB350A">
        <w:rPr>
          <w:rFonts w:eastAsiaTheme="minorEastAsia"/>
          <w:lang w:eastAsia="ko-KR"/>
        </w:rPr>
        <w:t>source for simultaneous reception operation, which can be coordinated by CU</w:t>
      </w:r>
      <w:r w:rsidRPr="00970743">
        <w:rPr>
          <w:rFonts w:eastAsiaTheme="minorEastAsia"/>
          <w:lang w:eastAsia="ko-KR"/>
        </w:rPr>
        <w:t>.</w:t>
      </w:r>
    </w:p>
    <w:p w14:paraId="021AE760" w14:textId="51C8AF7E" w:rsidR="00056E5D" w:rsidRDefault="0040558B" w:rsidP="008A59BF">
      <w:pPr>
        <w:pStyle w:val="3GPPAgreements"/>
        <w:numPr>
          <w:ilvl w:val="0"/>
          <w:numId w:val="0"/>
        </w:numPr>
        <w:rPr>
          <w:rFonts w:eastAsiaTheme="minorEastAsia"/>
          <w:lang w:eastAsia="ko-KR"/>
        </w:rPr>
      </w:pPr>
      <w:r>
        <w:rPr>
          <w:rFonts w:eastAsiaTheme="minorEastAsia"/>
          <w:lang w:eastAsia="ko-KR"/>
        </w:rPr>
        <w:t>In that case, when</w:t>
      </w:r>
      <w:r w:rsidRPr="00970743">
        <w:rPr>
          <w:rFonts w:eastAsiaTheme="minorEastAsia"/>
          <w:lang w:eastAsia="ko-KR"/>
        </w:rPr>
        <w:t xml:space="preserve"> transmit power reduction of the parent IAB-DU is in</w:t>
      </w:r>
      <w:r>
        <w:rPr>
          <w:rFonts w:eastAsiaTheme="minorEastAsia"/>
          <w:lang w:eastAsia="ko-KR"/>
        </w:rPr>
        <w:t>dicated</w:t>
      </w:r>
      <w:r w:rsidRPr="00970743">
        <w:rPr>
          <w:rFonts w:eastAsiaTheme="minorEastAsia"/>
          <w:lang w:eastAsia="ko-KR"/>
        </w:rPr>
        <w:t xml:space="preserve">, </w:t>
      </w:r>
      <w:r w:rsidR="00CB350A">
        <w:rPr>
          <w:rFonts w:eastAsiaTheme="minorEastAsia"/>
          <w:lang w:eastAsia="ko-KR"/>
        </w:rPr>
        <w:t xml:space="preserve">it can be expected that </w:t>
      </w:r>
      <w:r w:rsidRPr="00970743">
        <w:rPr>
          <w:rFonts w:eastAsiaTheme="minorEastAsia"/>
          <w:lang w:eastAsia="ko-KR"/>
        </w:rPr>
        <w:t>the received power imbalance problem</w:t>
      </w:r>
      <w:r>
        <w:rPr>
          <w:rFonts w:eastAsiaTheme="minorEastAsia"/>
          <w:lang w:eastAsia="ko-KR"/>
        </w:rPr>
        <w:t xml:space="preserve"> </w:t>
      </w:r>
      <w:r w:rsidR="00CB350A">
        <w:rPr>
          <w:rFonts w:eastAsiaTheme="minorEastAsia"/>
          <w:lang w:eastAsia="ko-KR"/>
        </w:rPr>
        <w:t>is</w:t>
      </w:r>
      <w:r>
        <w:rPr>
          <w:rFonts w:eastAsiaTheme="minorEastAsia"/>
          <w:lang w:eastAsia="ko-KR"/>
        </w:rPr>
        <w:t xml:space="preserve"> reduced. </w:t>
      </w:r>
      <w:r w:rsidR="000A7CF7">
        <w:rPr>
          <w:rFonts w:eastAsiaTheme="minorEastAsia"/>
          <w:lang w:eastAsia="ko-KR"/>
        </w:rPr>
        <w:t xml:space="preserve">However the other thing comes up that </w:t>
      </w:r>
      <w:r>
        <w:rPr>
          <w:rFonts w:eastAsiaTheme="minorEastAsia"/>
          <w:lang w:eastAsia="ko-KR"/>
        </w:rPr>
        <w:t xml:space="preserve">the </w:t>
      </w:r>
      <w:r w:rsidRPr="00970743">
        <w:rPr>
          <w:rFonts w:eastAsiaTheme="minorEastAsia"/>
          <w:lang w:eastAsia="ko-KR"/>
        </w:rPr>
        <w:t>CQI mismatch</w:t>
      </w:r>
      <w:r>
        <w:rPr>
          <w:rFonts w:eastAsiaTheme="minorEastAsia"/>
          <w:lang w:eastAsia="ko-KR"/>
        </w:rPr>
        <w:t xml:space="preserve"> will </w:t>
      </w:r>
      <w:r w:rsidR="00CB350A">
        <w:rPr>
          <w:rFonts w:eastAsiaTheme="minorEastAsia"/>
          <w:lang w:eastAsia="ko-KR"/>
        </w:rPr>
        <w:lastRenderedPageBreak/>
        <w:t xml:space="preserve">be </w:t>
      </w:r>
      <w:r>
        <w:rPr>
          <w:rFonts w:eastAsiaTheme="minorEastAsia"/>
          <w:lang w:eastAsia="ko-KR"/>
        </w:rPr>
        <w:t>occur</w:t>
      </w:r>
      <w:r w:rsidR="00CB350A">
        <w:rPr>
          <w:rFonts w:eastAsiaTheme="minorEastAsia"/>
          <w:lang w:eastAsia="ko-KR"/>
        </w:rPr>
        <w:t xml:space="preserve">red </w:t>
      </w:r>
      <w:r w:rsidR="000A7CF7">
        <w:rPr>
          <w:rFonts w:eastAsiaTheme="minorEastAsia"/>
          <w:lang w:eastAsia="ko-KR"/>
        </w:rPr>
        <w:t xml:space="preserve">on </w:t>
      </w:r>
      <w:r w:rsidR="00CB350A">
        <w:rPr>
          <w:rFonts w:eastAsiaTheme="minorEastAsia"/>
          <w:lang w:eastAsia="ko-KR"/>
        </w:rPr>
        <w:t xml:space="preserve">the resource with </w:t>
      </w:r>
      <w:proofErr w:type="spellStart"/>
      <w:proofErr w:type="gramStart"/>
      <w:r w:rsidR="00CB350A">
        <w:rPr>
          <w:rFonts w:eastAsiaTheme="minorEastAsia"/>
          <w:lang w:eastAsia="ko-KR"/>
        </w:rPr>
        <w:t>Tx</w:t>
      </w:r>
      <w:proofErr w:type="spellEnd"/>
      <w:proofErr w:type="gramEnd"/>
      <w:r w:rsidR="00CB350A">
        <w:rPr>
          <w:rFonts w:eastAsiaTheme="minorEastAsia"/>
          <w:lang w:eastAsia="ko-KR"/>
        </w:rPr>
        <w:t xml:space="preserve"> power reduction. A method for correct</w:t>
      </w:r>
      <w:r w:rsidR="000A7CF7">
        <w:rPr>
          <w:rFonts w:eastAsiaTheme="minorEastAsia"/>
          <w:lang w:eastAsia="ko-KR"/>
        </w:rPr>
        <w:t>ion of</w:t>
      </w:r>
      <w:r w:rsidR="00CB350A">
        <w:rPr>
          <w:rFonts w:eastAsiaTheme="minorEastAsia"/>
          <w:lang w:eastAsia="ko-KR"/>
        </w:rPr>
        <w:t xml:space="preserve"> Rank/CQI reporting and fine MCS selection should be discussed. </w:t>
      </w:r>
    </w:p>
    <w:p w14:paraId="710294E0" w14:textId="1B0155CF" w:rsidR="0040558B" w:rsidRDefault="00056E5D" w:rsidP="008A59BF">
      <w:pPr>
        <w:pStyle w:val="3GPPAgreements"/>
        <w:numPr>
          <w:ilvl w:val="0"/>
          <w:numId w:val="0"/>
        </w:numPr>
        <w:rPr>
          <w:rFonts w:eastAsiaTheme="minorEastAsia"/>
          <w:lang w:eastAsia="ko-KR"/>
        </w:rPr>
      </w:pPr>
      <w:r>
        <w:rPr>
          <w:rFonts w:eastAsiaTheme="minorEastAsia"/>
          <w:lang w:eastAsia="ko-KR"/>
        </w:rPr>
        <w:t>When</w:t>
      </w:r>
      <w:r w:rsidR="0040558B" w:rsidRPr="00970743">
        <w:rPr>
          <w:rFonts w:eastAsiaTheme="minorEastAsia"/>
          <w:lang w:eastAsia="ko-KR"/>
        </w:rPr>
        <w:t xml:space="preserve"> transmit power reduction of the parent IAB-DU occurs under the control of the CU, an indication</w:t>
      </w:r>
      <w:r w:rsidR="0040558B">
        <w:rPr>
          <w:rFonts w:eastAsiaTheme="minorEastAsia"/>
          <w:lang w:eastAsia="ko-KR"/>
        </w:rPr>
        <w:t xml:space="preserve"> of</w:t>
      </w:r>
      <w:r w:rsidR="0040558B" w:rsidRPr="00970743">
        <w:rPr>
          <w:rFonts w:eastAsiaTheme="minorEastAsia"/>
          <w:lang w:eastAsia="ko-KR"/>
        </w:rPr>
        <w:t xml:space="preserve"> </w:t>
      </w:r>
      <w:r w:rsidR="0040558B">
        <w:rPr>
          <w:rFonts w:eastAsiaTheme="minorEastAsia"/>
          <w:lang w:eastAsia="ko-KR"/>
        </w:rPr>
        <w:t>corresponding</w:t>
      </w:r>
      <w:r>
        <w:rPr>
          <w:rFonts w:eastAsiaTheme="minorEastAsia"/>
          <w:lang w:eastAsia="ko-KR"/>
        </w:rPr>
        <w:t xml:space="preserve"> resource can be provided by CU. So, IAB-DU </w:t>
      </w:r>
      <w:r w:rsidR="005A360C">
        <w:rPr>
          <w:rFonts w:eastAsiaTheme="minorEastAsia"/>
          <w:lang w:eastAsia="ko-KR"/>
        </w:rPr>
        <w:t xml:space="preserve">can configure a distinguishable reference signal, for example, multiple CSI-RS resource sets with </w:t>
      </w:r>
      <w:r w:rsidR="000A7CF7">
        <w:rPr>
          <w:rFonts w:eastAsiaTheme="minorEastAsia"/>
          <w:lang w:eastAsia="ko-KR"/>
        </w:rPr>
        <w:t xml:space="preserve">different </w:t>
      </w:r>
      <w:r w:rsidR="005A360C">
        <w:rPr>
          <w:rFonts w:eastAsiaTheme="minorEastAsia"/>
          <w:lang w:eastAsia="ko-KR"/>
        </w:rPr>
        <w:t xml:space="preserve">power level. </w:t>
      </w:r>
      <w:r w:rsidR="005A360C" w:rsidRPr="00970743">
        <w:rPr>
          <w:rFonts w:eastAsiaTheme="minorEastAsia"/>
          <w:lang w:eastAsia="ko-KR"/>
        </w:rPr>
        <w:t xml:space="preserve">Taking one step further, it </w:t>
      </w:r>
      <w:r w:rsidR="005A360C">
        <w:rPr>
          <w:rFonts w:eastAsiaTheme="minorEastAsia"/>
          <w:lang w:eastAsia="ko-KR"/>
        </w:rPr>
        <w:t xml:space="preserve">can </w:t>
      </w:r>
      <w:r w:rsidR="005A360C" w:rsidRPr="00970743">
        <w:rPr>
          <w:rFonts w:eastAsiaTheme="minorEastAsia"/>
          <w:lang w:eastAsia="ko-KR"/>
        </w:rPr>
        <w:t xml:space="preserve">be considered that the DU </w:t>
      </w:r>
      <w:r w:rsidR="005A360C">
        <w:rPr>
          <w:rFonts w:eastAsiaTheme="minorEastAsia"/>
          <w:lang w:eastAsia="ko-KR"/>
        </w:rPr>
        <w:t>provides</w:t>
      </w:r>
      <w:r w:rsidR="005A360C" w:rsidRPr="00970743">
        <w:rPr>
          <w:rFonts w:eastAsiaTheme="minorEastAsia"/>
          <w:lang w:eastAsia="ko-KR"/>
        </w:rPr>
        <w:t xml:space="preserve"> assistance information on which CSI-RS to </w:t>
      </w:r>
      <w:r w:rsidR="005A360C">
        <w:rPr>
          <w:rFonts w:eastAsiaTheme="minorEastAsia"/>
          <w:lang w:eastAsia="ko-KR"/>
        </w:rPr>
        <w:t xml:space="preserve">be </w:t>
      </w:r>
      <w:r w:rsidR="005A360C" w:rsidRPr="00970743">
        <w:rPr>
          <w:rFonts w:eastAsiaTheme="minorEastAsia"/>
          <w:lang w:eastAsia="ko-KR"/>
        </w:rPr>
        <w:t>use</w:t>
      </w:r>
      <w:r w:rsidR="005A360C">
        <w:rPr>
          <w:rFonts w:eastAsiaTheme="minorEastAsia"/>
          <w:lang w:eastAsia="ko-KR"/>
        </w:rPr>
        <w:t>d</w:t>
      </w:r>
      <w:r w:rsidR="005A360C" w:rsidRPr="00970743">
        <w:rPr>
          <w:rFonts w:eastAsiaTheme="minorEastAsia"/>
          <w:lang w:eastAsia="ko-KR"/>
        </w:rPr>
        <w:t xml:space="preserve"> among those classified </w:t>
      </w:r>
      <w:r w:rsidR="005A360C">
        <w:rPr>
          <w:rFonts w:eastAsiaTheme="minorEastAsia"/>
          <w:lang w:eastAsia="ko-KR"/>
        </w:rPr>
        <w:t>reference signals to support local power control</w:t>
      </w:r>
      <w:r w:rsidR="005A360C" w:rsidRPr="00970743">
        <w:rPr>
          <w:rFonts w:eastAsiaTheme="minorEastAsia"/>
          <w:lang w:eastAsia="ko-KR"/>
        </w:rPr>
        <w:t>.</w:t>
      </w:r>
    </w:p>
    <w:p w14:paraId="706B3CB4" w14:textId="136FE4A6" w:rsidR="0040558B" w:rsidRDefault="0040558B" w:rsidP="008A59BF">
      <w:pPr>
        <w:pStyle w:val="3GPPAgreements"/>
        <w:numPr>
          <w:ilvl w:val="0"/>
          <w:numId w:val="0"/>
        </w:numPr>
        <w:rPr>
          <w:rFonts w:eastAsiaTheme="minorEastAsia"/>
          <w:lang w:eastAsia="ko-KR"/>
        </w:rPr>
      </w:pPr>
      <w:r w:rsidRPr="001F7825">
        <w:rPr>
          <w:rFonts w:eastAsiaTheme="minorEastAsia"/>
          <w:lang w:eastAsia="ko-KR"/>
        </w:rPr>
        <w:t>Considering the characteristic</w:t>
      </w:r>
      <w:r w:rsidR="000A7CF7">
        <w:rPr>
          <w:rFonts w:eastAsiaTheme="minorEastAsia"/>
          <w:lang w:eastAsia="ko-KR"/>
        </w:rPr>
        <w:t>s</w:t>
      </w:r>
      <w:r w:rsidRPr="001F7825">
        <w:rPr>
          <w:rFonts w:eastAsiaTheme="minorEastAsia"/>
          <w:lang w:eastAsia="ko-KR"/>
        </w:rPr>
        <w:t xml:space="preserve"> </w:t>
      </w:r>
      <w:r>
        <w:rPr>
          <w:rFonts w:eastAsiaTheme="minorEastAsia"/>
          <w:lang w:eastAsia="ko-KR"/>
        </w:rPr>
        <w:t>of</w:t>
      </w:r>
      <w:r w:rsidRPr="001F7825">
        <w:rPr>
          <w:rFonts w:eastAsiaTheme="minorEastAsia"/>
          <w:lang w:eastAsia="ko-KR"/>
        </w:rPr>
        <w:t xml:space="preserve"> IAB-DU </w:t>
      </w:r>
      <w:r>
        <w:rPr>
          <w:rFonts w:eastAsiaTheme="minorEastAsia"/>
          <w:lang w:eastAsia="ko-KR"/>
        </w:rPr>
        <w:t xml:space="preserve">as a </w:t>
      </w:r>
      <w:proofErr w:type="spellStart"/>
      <w:r w:rsidRPr="001F7825">
        <w:rPr>
          <w:rFonts w:eastAsiaTheme="minorEastAsia"/>
          <w:lang w:eastAsia="ko-KR"/>
        </w:rPr>
        <w:t>gNB</w:t>
      </w:r>
      <w:proofErr w:type="spellEnd"/>
      <w:r w:rsidRPr="001F7825">
        <w:rPr>
          <w:rFonts w:eastAsiaTheme="minorEastAsia"/>
          <w:lang w:eastAsia="ko-KR"/>
        </w:rPr>
        <w:t>,</w:t>
      </w:r>
      <w:r>
        <w:rPr>
          <w:rFonts w:eastAsiaTheme="minorEastAsia"/>
          <w:lang w:eastAsia="ko-KR"/>
        </w:rPr>
        <w:t xml:space="preserve"> the </w:t>
      </w:r>
      <w:r w:rsidRPr="00970743">
        <w:rPr>
          <w:rFonts w:eastAsiaTheme="minorEastAsia"/>
          <w:lang w:eastAsia="ko-KR"/>
        </w:rPr>
        <w:t xml:space="preserve">IAB-DU with </w:t>
      </w:r>
      <w:r>
        <w:rPr>
          <w:rFonts w:eastAsiaTheme="minorEastAsia"/>
          <w:lang w:eastAsia="ko-KR"/>
        </w:rPr>
        <w:t>simultaneous reception</w:t>
      </w:r>
      <w:r w:rsidRPr="00970743">
        <w:rPr>
          <w:rFonts w:eastAsiaTheme="minorEastAsia"/>
          <w:lang w:eastAsia="ko-KR"/>
        </w:rPr>
        <w:t xml:space="preserve"> </w:t>
      </w:r>
      <w:r>
        <w:rPr>
          <w:rFonts w:eastAsiaTheme="minorEastAsia"/>
          <w:lang w:eastAsia="ko-KR"/>
        </w:rPr>
        <w:t xml:space="preserve">will receive </w:t>
      </w:r>
      <w:r w:rsidRPr="00970743">
        <w:rPr>
          <w:rFonts w:eastAsiaTheme="minorEastAsia"/>
          <w:lang w:eastAsia="ko-KR"/>
        </w:rPr>
        <w:t>from multiple child IAB</w:t>
      </w:r>
      <w:r>
        <w:rPr>
          <w:rFonts w:eastAsiaTheme="minorEastAsia"/>
          <w:lang w:eastAsia="ko-KR"/>
        </w:rPr>
        <w:t>-MTs</w:t>
      </w:r>
      <w:r w:rsidRPr="00970743">
        <w:rPr>
          <w:rFonts w:eastAsiaTheme="minorEastAsia"/>
          <w:lang w:eastAsia="ko-KR"/>
        </w:rPr>
        <w:t xml:space="preserve"> and</w:t>
      </w:r>
      <w:r>
        <w:rPr>
          <w:rFonts w:eastAsiaTheme="minorEastAsia"/>
          <w:lang w:eastAsia="ko-KR"/>
        </w:rPr>
        <w:t>/or</w:t>
      </w:r>
      <w:r w:rsidRPr="00970743">
        <w:rPr>
          <w:rFonts w:eastAsiaTheme="minorEastAsia"/>
          <w:lang w:eastAsia="ko-KR"/>
        </w:rPr>
        <w:t xml:space="preserve"> UEs. In such a case, </w:t>
      </w:r>
      <w:r>
        <w:rPr>
          <w:rFonts w:eastAsiaTheme="minorEastAsia"/>
          <w:lang w:eastAsia="ko-KR"/>
        </w:rPr>
        <w:t xml:space="preserve">it is reasonable assumption that received power level of IAB-DU can be vary among child IAB-MTs and UEs since </w:t>
      </w:r>
      <w:r w:rsidRPr="00970743">
        <w:rPr>
          <w:rFonts w:eastAsiaTheme="minorEastAsia"/>
          <w:lang w:eastAsia="ko-KR"/>
        </w:rPr>
        <w:t xml:space="preserve">the IAB-MT may have relatively </w:t>
      </w:r>
      <w:r>
        <w:rPr>
          <w:rFonts w:eastAsiaTheme="minorEastAsia"/>
          <w:lang w:eastAsia="ko-KR"/>
        </w:rPr>
        <w:t>better</w:t>
      </w:r>
      <w:r w:rsidRPr="00970743">
        <w:rPr>
          <w:rFonts w:eastAsiaTheme="minorEastAsia"/>
          <w:lang w:eastAsia="ko-KR"/>
        </w:rPr>
        <w:t xml:space="preserve"> beamforming</w:t>
      </w:r>
      <w:r>
        <w:rPr>
          <w:rFonts w:eastAsiaTheme="minorEastAsia"/>
          <w:lang w:eastAsia="ko-KR"/>
        </w:rPr>
        <w:t xml:space="preserve"> capability</w:t>
      </w:r>
      <w:r w:rsidRPr="00970743">
        <w:rPr>
          <w:rFonts w:eastAsiaTheme="minorEastAsia"/>
          <w:lang w:eastAsia="ko-KR"/>
        </w:rPr>
        <w:t xml:space="preserve"> and higher transmission power than the UE</w:t>
      </w:r>
      <w:r>
        <w:rPr>
          <w:rFonts w:eastAsiaTheme="minorEastAsia"/>
          <w:lang w:eastAsia="ko-KR"/>
        </w:rPr>
        <w:t>.</w:t>
      </w:r>
      <w:r w:rsidRPr="00970743">
        <w:rPr>
          <w:rFonts w:eastAsiaTheme="minorEastAsia"/>
          <w:lang w:eastAsia="ko-KR"/>
        </w:rPr>
        <w:t xml:space="preserve"> </w:t>
      </w:r>
      <w:r>
        <w:rPr>
          <w:rFonts w:eastAsiaTheme="minorEastAsia"/>
          <w:lang w:eastAsia="ko-KR"/>
        </w:rPr>
        <w:t>As another example,</w:t>
      </w:r>
      <w:r w:rsidRPr="00970743">
        <w:rPr>
          <w:rFonts w:eastAsiaTheme="minorEastAsia"/>
          <w:lang w:eastAsia="ko-KR"/>
        </w:rPr>
        <w:t xml:space="preserve"> </w:t>
      </w:r>
      <w:r>
        <w:rPr>
          <w:rFonts w:eastAsiaTheme="minorEastAsia"/>
          <w:lang w:eastAsia="ko-KR"/>
        </w:rPr>
        <w:t xml:space="preserve">the received </w:t>
      </w:r>
      <w:r w:rsidRPr="00970743">
        <w:rPr>
          <w:rFonts w:eastAsiaTheme="minorEastAsia"/>
          <w:lang w:eastAsia="ko-KR"/>
        </w:rPr>
        <w:t>power</w:t>
      </w:r>
      <w:r>
        <w:rPr>
          <w:rFonts w:eastAsiaTheme="minorEastAsia"/>
          <w:lang w:eastAsia="ko-KR"/>
        </w:rPr>
        <w:t xml:space="preserve"> from IAB-MTs</w:t>
      </w:r>
      <w:r w:rsidRPr="00970743">
        <w:rPr>
          <w:rFonts w:eastAsiaTheme="minorEastAsia"/>
          <w:lang w:eastAsia="ko-KR"/>
        </w:rPr>
        <w:t xml:space="preserve"> </w:t>
      </w:r>
      <w:r>
        <w:rPr>
          <w:rFonts w:eastAsiaTheme="minorEastAsia"/>
          <w:lang w:eastAsia="ko-KR"/>
        </w:rPr>
        <w:t>can</w:t>
      </w:r>
      <w:r w:rsidRPr="00970743">
        <w:rPr>
          <w:rFonts w:eastAsiaTheme="minorEastAsia"/>
          <w:lang w:eastAsia="ko-KR"/>
        </w:rPr>
        <w:t xml:space="preserve"> be different depending on whether it is a local area IAB-MT or a wide area IAB-MT</w:t>
      </w:r>
      <w:r>
        <w:rPr>
          <w:rFonts w:eastAsiaTheme="minorEastAsia"/>
          <w:lang w:eastAsia="ko-KR"/>
        </w:rPr>
        <w:t>, or</w:t>
      </w:r>
      <w:r w:rsidRPr="00970743">
        <w:rPr>
          <w:rFonts w:eastAsiaTheme="minorEastAsia"/>
          <w:lang w:eastAsia="ko-KR"/>
        </w:rPr>
        <w:t xml:space="preserve"> according to geographical location (e.g., cell edge and centered</w:t>
      </w:r>
      <w:r w:rsidR="003532DD" w:rsidRPr="00970743">
        <w:rPr>
          <w:rFonts w:eastAsiaTheme="minorEastAsia"/>
          <w:lang w:eastAsia="ko-KR"/>
        </w:rPr>
        <w:t>)</w:t>
      </w:r>
      <w:r w:rsidR="003532DD">
        <w:rPr>
          <w:rFonts w:eastAsiaTheme="minorEastAsia"/>
          <w:lang w:eastAsia="ko-KR"/>
        </w:rPr>
        <w:t>.</w:t>
      </w:r>
      <w:r w:rsidR="003532DD" w:rsidRPr="00970743">
        <w:rPr>
          <w:rFonts w:eastAsiaTheme="minorEastAsia"/>
          <w:lang w:eastAsia="ko-KR"/>
        </w:rPr>
        <w:t xml:space="preserve"> </w:t>
      </w:r>
      <w:r w:rsidR="003532DD">
        <w:rPr>
          <w:rFonts w:eastAsiaTheme="minorEastAsia"/>
          <w:lang w:eastAsia="ko-KR"/>
        </w:rPr>
        <w:t xml:space="preserve">The point is, </w:t>
      </w:r>
      <w:r w:rsidRPr="00970743">
        <w:rPr>
          <w:rFonts w:eastAsiaTheme="minorEastAsia"/>
          <w:lang w:eastAsia="ko-KR"/>
        </w:rPr>
        <w:t xml:space="preserve">the power level received from an individual UE/IAB-MT </w:t>
      </w:r>
      <w:r w:rsidR="003532DD">
        <w:rPr>
          <w:rFonts w:eastAsiaTheme="minorEastAsia"/>
          <w:lang w:eastAsia="ko-KR"/>
        </w:rPr>
        <w:t>is likely to be</w:t>
      </w:r>
      <w:r w:rsidRPr="00970743">
        <w:rPr>
          <w:rFonts w:eastAsiaTheme="minorEastAsia"/>
          <w:lang w:eastAsia="ko-KR"/>
        </w:rPr>
        <w:t xml:space="preserve"> different. </w:t>
      </w:r>
      <w:r>
        <w:rPr>
          <w:rFonts w:eastAsiaTheme="minorEastAsia"/>
          <w:lang w:eastAsia="ko-KR"/>
        </w:rPr>
        <w:t xml:space="preserve">Therefore, </w:t>
      </w:r>
      <w:r w:rsidRPr="00970743">
        <w:rPr>
          <w:rFonts w:eastAsiaTheme="minorEastAsia"/>
          <w:lang w:eastAsia="ko-KR"/>
        </w:rPr>
        <w:t xml:space="preserve">in this case, detailed </w:t>
      </w:r>
      <w:r>
        <w:rPr>
          <w:rFonts w:eastAsiaTheme="minorEastAsia"/>
          <w:lang w:eastAsia="ko-KR"/>
        </w:rPr>
        <w:t xml:space="preserve">transmit power level </w:t>
      </w:r>
      <w:r w:rsidRPr="00970743">
        <w:rPr>
          <w:rFonts w:eastAsiaTheme="minorEastAsia"/>
          <w:lang w:eastAsia="ko-KR"/>
        </w:rPr>
        <w:t xml:space="preserve">adjustment </w:t>
      </w:r>
      <w:r>
        <w:rPr>
          <w:rFonts w:eastAsiaTheme="minorEastAsia"/>
          <w:lang w:eastAsia="ko-KR"/>
        </w:rPr>
        <w:t>by the IAB node will</w:t>
      </w:r>
      <w:r w:rsidRPr="00970743">
        <w:rPr>
          <w:rFonts w:eastAsiaTheme="minorEastAsia"/>
          <w:lang w:eastAsia="ko-KR"/>
        </w:rPr>
        <w:t xml:space="preserve"> be required</w:t>
      </w:r>
      <w:r>
        <w:rPr>
          <w:rFonts w:eastAsiaTheme="minorEastAsia"/>
          <w:lang w:eastAsia="ko-KR"/>
        </w:rPr>
        <w:t xml:space="preserve"> for each of child IAB-MT</w:t>
      </w:r>
      <w:r w:rsidRPr="003028BB">
        <w:rPr>
          <w:rFonts w:eastAsiaTheme="minorEastAsia"/>
          <w:lang w:eastAsia="ko-KR"/>
        </w:rPr>
        <w:t xml:space="preserve"> </w:t>
      </w:r>
      <w:r w:rsidRPr="00970743">
        <w:rPr>
          <w:rFonts w:eastAsiaTheme="minorEastAsia"/>
          <w:lang w:eastAsia="ko-KR"/>
        </w:rPr>
        <w:t xml:space="preserve">by </w:t>
      </w:r>
      <w:r>
        <w:rPr>
          <w:rFonts w:eastAsiaTheme="minorEastAsia"/>
          <w:lang w:eastAsia="ko-KR"/>
        </w:rPr>
        <w:t xml:space="preserve">for example, </w:t>
      </w:r>
      <w:r w:rsidRPr="00970743">
        <w:rPr>
          <w:rFonts w:eastAsiaTheme="minorEastAsia"/>
          <w:lang w:eastAsia="ko-KR"/>
        </w:rPr>
        <w:t>giving assistance information to th</w:t>
      </w:r>
      <w:r>
        <w:rPr>
          <w:rFonts w:eastAsiaTheme="minorEastAsia"/>
          <w:lang w:eastAsia="ko-KR"/>
        </w:rPr>
        <w:t>e parent IAB-DU since c</w:t>
      </w:r>
      <w:r w:rsidRPr="00970743">
        <w:rPr>
          <w:rFonts w:eastAsiaTheme="minorEastAsia"/>
          <w:lang w:eastAsia="ko-KR"/>
        </w:rPr>
        <w:t xml:space="preserve">hild IAB-MT is </w:t>
      </w:r>
      <w:r>
        <w:rPr>
          <w:rFonts w:eastAsiaTheme="minorEastAsia"/>
          <w:lang w:eastAsia="ko-KR"/>
        </w:rPr>
        <w:t>controll</w:t>
      </w:r>
      <w:r w:rsidRPr="00970743">
        <w:rPr>
          <w:rFonts w:eastAsiaTheme="minorEastAsia"/>
          <w:lang w:eastAsia="ko-KR"/>
        </w:rPr>
        <w:t xml:space="preserve">ed by </w:t>
      </w:r>
      <w:r>
        <w:rPr>
          <w:rFonts w:eastAsiaTheme="minorEastAsia"/>
          <w:lang w:eastAsia="ko-KR"/>
        </w:rPr>
        <w:t>IAB-</w:t>
      </w:r>
      <w:r w:rsidRPr="00970743">
        <w:rPr>
          <w:rFonts w:eastAsiaTheme="minorEastAsia"/>
          <w:lang w:eastAsia="ko-KR"/>
        </w:rPr>
        <w:t>DU</w:t>
      </w:r>
      <w:r>
        <w:rPr>
          <w:rFonts w:eastAsiaTheme="minorEastAsia"/>
          <w:lang w:eastAsia="ko-KR"/>
        </w:rPr>
        <w:t>.</w:t>
      </w:r>
    </w:p>
    <w:p w14:paraId="5D04B5C8" w14:textId="77777777" w:rsidR="0040558B" w:rsidRPr="008A59BF" w:rsidRDefault="0040558B" w:rsidP="008A59BF">
      <w:pPr>
        <w:rPr>
          <w:b/>
          <w:bCs/>
        </w:rPr>
      </w:pPr>
    </w:p>
    <w:p w14:paraId="6FC8D00B" w14:textId="55978309" w:rsidR="00277CA5" w:rsidRDefault="0040558B" w:rsidP="00277CA5">
      <w:pPr>
        <w:pStyle w:val="3GPPAgreements"/>
        <w:numPr>
          <w:ilvl w:val="0"/>
          <w:numId w:val="0"/>
        </w:numPr>
        <w:rPr>
          <w:rFonts w:eastAsiaTheme="minorEastAsia"/>
          <w:b/>
          <w:i/>
          <w:lang w:eastAsia="ko-KR"/>
        </w:rPr>
      </w:pPr>
      <w:r w:rsidRPr="003028BB">
        <w:rPr>
          <w:rFonts w:eastAsiaTheme="minorEastAsia"/>
          <w:b/>
          <w:i/>
          <w:lang w:eastAsia="ko-KR"/>
        </w:rPr>
        <w:t>Proposal</w:t>
      </w:r>
      <w:r w:rsidR="00F36612">
        <w:rPr>
          <w:rFonts w:eastAsiaTheme="minorEastAsia"/>
          <w:b/>
          <w:i/>
          <w:lang w:eastAsia="ko-KR"/>
        </w:rPr>
        <w:t xml:space="preserve"> 8</w:t>
      </w:r>
      <w:r>
        <w:rPr>
          <w:rFonts w:eastAsiaTheme="minorEastAsia"/>
          <w:b/>
          <w:i/>
          <w:lang w:eastAsia="ko-KR"/>
        </w:rPr>
        <w:t>:</w:t>
      </w:r>
      <w:r w:rsidRPr="003028BB">
        <w:rPr>
          <w:rFonts w:eastAsiaTheme="minorEastAsia"/>
          <w:b/>
          <w:i/>
          <w:lang w:eastAsia="ko-KR"/>
        </w:rPr>
        <w:t xml:space="preserve"> </w:t>
      </w:r>
      <w:r w:rsidR="00277CA5" w:rsidRPr="00F36612">
        <w:rPr>
          <w:rFonts w:eastAsiaTheme="minorEastAsia"/>
          <w:lang w:eastAsia="ko-KR"/>
        </w:rPr>
        <w:t>T</w:t>
      </w:r>
      <w:r w:rsidRPr="00F36612">
        <w:rPr>
          <w:rFonts w:eastAsiaTheme="minorEastAsia"/>
          <w:lang w:eastAsia="ko-KR"/>
        </w:rPr>
        <w:t xml:space="preserve">he transmit power control by the CU </w:t>
      </w:r>
      <w:r w:rsidR="00277CA5" w:rsidRPr="00F36612">
        <w:rPr>
          <w:rFonts w:eastAsiaTheme="minorEastAsia"/>
          <w:lang w:eastAsia="ko-KR"/>
        </w:rPr>
        <w:t>is adopted to</w:t>
      </w:r>
      <w:r w:rsidRPr="00F36612">
        <w:rPr>
          <w:rFonts w:eastAsiaTheme="minorEastAsia"/>
          <w:lang w:eastAsia="ko-KR"/>
        </w:rPr>
        <w:t xml:space="preserve"> resolve the received power imbalance.</w:t>
      </w:r>
    </w:p>
    <w:p w14:paraId="64D3A249" w14:textId="308AC3AA" w:rsidR="0040558B" w:rsidRPr="00F36612" w:rsidRDefault="00277CA5" w:rsidP="00277CA5">
      <w:pPr>
        <w:pStyle w:val="3GPPAgreements"/>
        <w:numPr>
          <w:ilvl w:val="0"/>
          <w:numId w:val="0"/>
        </w:numPr>
        <w:rPr>
          <w:rFonts w:eastAsiaTheme="minorEastAsia"/>
          <w:lang w:eastAsia="ko-KR"/>
        </w:rPr>
      </w:pPr>
      <w:r>
        <w:rPr>
          <w:rFonts w:eastAsiaTheme="minorEastAsia"/>
          <w:b/>
          <w:i/>
          <w:lang w:eastAsia="ko-KR"/>
        </w:rPr>
        <w:t>Proposal</w:t>
      </w:r>
      <w:r w:rsidR="00F36612">
        <w:rPr>
          <w:rFonts w:eastAsiaTheme="minorEastAsia"/>
          <w:b/>
          <w:i/>
          <w:lang w:eastAsia="ko-KR"/>
        </w:rPr>
        <w:t xml:space="preserve"> 9</w:t>
      </w:r>
      <w:r>
        <w:rPr>
          <w:rFonts w:eastAsiaTheme="minorEastAsia"/>
          <w:b/>
          <w:i/>
          <w:lang w:eastAsia="ko-KR"/>
        </w:rPr>
        <w:t xml:space="preserve">: </w:t>
      </w:r>
      <w:r w:rsidRPr="00F36612">
        <w:rPr>
          <w:rFonts w:eastAsiaTheme="minorEastAsia"/>
          <w:lang w:eastAsia="ko-KR"/>
        </w:rPr>
        <w:t>Multiple</w:t>
      </w:r>
      <w:r w:rsidR="0040558B" w:rsidRPr="00F36612">
        <w:rPr>
          <w:rFonts w:eastAsiaTheme="minorEastAsia"/>
          <w:lang w:eastAsia="ko-KR"/>
        </w:rPr>
        <w:t xml:space="preserve"> CSI-RS</w:t>
      </w:r>
      <w:r w:rsidRPr="00F36612">
        <w:rPr>
          <w:rFonts w:eastAsiaTheme="minorEastAsia"/>
          <w:lang w:eastAsia="ko-KR"/>
        </w:rPr>
        <w:t xml:space="preserve"> resource sets can be used for fine CSI reporting in case of DU</w:t>
      </w:r>
      <w:r w:rsidR="0040558B" w:rsidRPr="00F36612">
        <w:rPr>
          <w:rFonts w:eastAsiaTheme="minorEastAsia"/>
          <w:lang w:eastAsia="ko-KR"/>
        </w:rPr>
        <w:t xml:space="preserve"> power control. </w:t>
      </w:r>
    </w:p>
    <w:p w14:paraId="2605BCC9" w14:textId="3769E813" w:rsidR="0040558B" w:rsidRPr="008A59BF" w:rsidRDefault="00277CA5" w:rsidP="008A59BF">
      <w:pPr>
        <w:pStyle w:val="ac"/>
        <w:numPr>
          <w:ilvl w:val="0"/>
          <w:numId w:val="32"/>
        </w:numPr>
        <w:ind w:leftChars="0"/>
        <w:rPr>
          <w:lang w:val="en-US" w:eastAsia="ko-KR"/>
        </w:rPr>
      </w:pPr>
      <w:r w:rsidRPr="008A59BF">
        <w:rPr>
          <w:lang w:val="en-US" w:eastAsia="ko-KR"/>
        </w:rPr>
        <w:t xml:space="preserve">In addition, </w:t>
      </w:r>
      <w:r w:rsidR="0040558B" w:rsidRPr="008A59BF">
        <w:rPr>
          <w:lang w:val="en-US" w:eastAsia="ko-KR"/>
        </w:rPr>
        <w:t>preferable CSI-RS</w:t>
      </w:r>
      <w:r w:rsidRPr="008A59BF">
        <w:rPr>
          <w:lang w:val="en-US" w:eastAsia="ko-KR"/>
        </w:rPr>
        <w:t xml:space="preserve"> resource</w:t>
      </w:r>
      <w:r w:rsidR="0040558B" w:rsidRPr="008A59BF">
        <w:rPr>
          <w:lang w:val="en-US" w:eastAsia="ko-KR"/>
        </w:rPr>
        <w:t xml:space="preserve"> </w:t>
      </w:r>
      <w:r w:rsidRPr="008A59BF">
        <w:rPr>
          <w:lang w:val="en-US" w:eastAsia="ko-KR"/>
        </w:rPr>
        <w:t>can be reported by child IAB-MT as assistance information for fine CSI reporting</w:t>
      </w:r>
      <w:r w:rsidR="0040558B" w:rsidRPr="008A59BF">
        <w:rPr>
          <w:lang w:val="en-US" w:eastAsia="ko-KR"/>
        </w:rPr>
        <w:t>.</w:t>
      </w:r>
    </w:p>
    <w:p w14:paraId="452844EF" w14:textId="77777777" w:rsidR="0040558B" w:rsidRDefault="0040558B" w:rsidP="0040558B">
      <w:pPr>
        <w:pStyle w:val="3GPPAgreements"/>
        <w:numPr>
          <w:ilvl w:val="0"/>
          <w:numId w:val="0"/>
        </w:numPr>
        <w:rPr>
          <w:rFonts w:eastAsiaTheme="minorEastAsia"/>
          <w:lang w:eastAsia="ko-KR"/>
        </w:rPr>
      </w:pPr>
    </w:p>
    <w:p w14:paraId="34E95D77" w14:textId="1DD1C042" w:rsidR="0040558B" w:rsidRDefault="0040558B" w:rsidP="0040558B">
      <w:pPr>
        <w:pStyle w:val="2"/>
        <w:ind w:leftChars="-1" w:left="566" w:hangingChars="203" w:hanging="568"/>
      </w:pPr>
      <w:r>
        <w:t>Simultaneous transmission</w:t>
      </w:r>
      <w:r w:rsidR="00D51A49">
        <w:t xml:space="preserve"> (MT-</w:t>
      </w:r>
      <w:proofErr w:type="spellStart"/>
      <w:r w:rsidR="00D51A49">
        <w:t>Tx</w:t>
      </w:r>
      <w:proofErr w:type="spellEnd"/>
      <w:r w:rsidR="00D51A49">
        <w:t>/DU-</w:t>
      </w:r>
      <w:proofErr w:type="spellStart"/>
      <w:r w:rsidR="00D51A49">
        <w:t>Tx</w:t>
      </w:r>
      <w:proofErr w:type="spellEnd"/>
      <w:r w:rsidR="00D51A49">
        <w:t>)</w:t>
      </w:r>
    </w:p>
    <w:p w14:paraId="77B3737F" w14:textId="09776B4D" w:rsidR="0040558B" w:rsidRPr="00D24320" w:rsidRDefault="003532DD" w:rsidP="008A59BF">
      <w:pPr>
        <w:pStyle w:val="3GPPAgreements"/>
        <w:numPr>
          <w:ilvl w:val="0"/>
          <w:numId w:val="0"/>
        </w:numPr>
        <w:rPr>
          <w:rFonts w:eastAsiaTheme="minorEastAsia"/>
          <w:lang w:eastAsia="ko-KR"/>
        </w:rPr>
      </w:pPr>
      <w:r>
        <w:rPr>
          <w:rFonts w:eastAsiaTheme="minorEastAsia"/>
          <w:lang w:eastAsia="ko-KR"/>
        </w:rPr>
        <w:t xml:space="preserve">The </w:t>
      </w:r>
      <w:r w:rsidR="0040558B">
        <w:rPr>
          <w:rFonts w:eastAsiaTheme="minorEastAsia"/>
          <w:lang w:eastAsia="ko-KR"/>
        </w:rPr>
        <w:t xml:space="preserve">power shortage is the main concern for the simultaneous transmission. Considering that IAB-MT is controlled by parent IAB-DU, it is natural to consider </w:t>
      </w:r>
      <w:r w:rsidR="0040558B" w:rsidRPr="00D24320">
        <w:rPr>
          <w:rFonts w:eastAsiaTheme="minorEastAsia"/>
          <w:lang w:eastAsia="ko-KR"/>
        </w:rPr>
        <w:t>the parent IAB-DU reduces transmission power of the IAB-MT</w:t>
      </w:r>
      <w:r w:rsidR="0040558B">
        <w:rPr>
          <w:rFonts w:eastAsiaTheme="minorEastAsia"/>
          <w:lang w:eastAsia="ko-KR"/>
        </w:rPr>
        <w:t xml:space="preserve"> on the resource for simultaneous transmission i</w:t>
      </w:r>
      <w:r w:rsidR="0040558B" w:rsidRPr="00D24320">
        <w:rPr>
          <w:rFonts w:eastAsiaTheme="minorEastAsia"/>
          <w:lang w:eastAsia="ko-KR"/>
        </w:rPr>
        <w:t>n order to prevent the problem of power shortage</w:t>
      </w:r>
      <w:r w:rsidR="0040558B">
        <w:rPr>
          <w:rFonts w:eastAsiaTheme="minorEastAsia"/>
          <w:lang w:eastAsia="ko-KR"/>
        </w:rPr>
        <w:t xml:space="preserve">. </w:t>
      </w:r>
      <w:r w:rsidR="0040558B" w:rsidRPr="00D24320">
        <w:rPr>
          <w:rFonts w:eastAsiaTheme="minorEastAsia"/>
          <w:lang w:eastAsia="ko-KR"/>
        </w:rPr>
        <w:t xml:space="preserve">For this, it </w:t>
      </w:r>
      <w:r w:rsidR="0040558B">
        <w:rPr>
          <w:rFonts w:eastAsiaTheme="minorEastAsia"/>
          <w:lang w:eastAsia="ko-KR"/>
        </w:rPr>
        <w:t xml:space="preserve">is </w:t>
      </w:r>
      <w:r w:rsidR="0040558B" w:rsidRPr="00D24320">
        <w:rPr>
          <w:rFonts w:eastAsiaTheme="minorEastAsia"/>
          <w:lang w:eastAsia="ko-KR"/>
        </w:rPr>
        <w:t xml:space="preserve">necessary </w:t>
      </w:r>
      <w:r w:rsidR="0040558B">
        <w:rPr>
          <w:rFonts w:eastAsiaTheme="minorEastAsia"/>
          <w:lang w:eastAsia="ko-KR"/>
        </w:rPr>
        <w:t xml:space="preserve">for IAB-MT </w:t>
      </w:r>
      <w:r w:rsidR="0040558B" w:rsidRPr="00D24320">
        <w:rPr>
          <w:rFonts w:eastAsiaTheme="minorEastAsia"/>
          <w:lang w:eastAsia="ko-KR"/>
        </w:rPr>
        <w:t xml:space="preserve">to </w:t>
      </w:r>
      <w:r w:rsidR="0040558B">
        <w:rPr>
          <w:rFonts w:eastAsiaTheme="minorEastAsia"/>
          <w:lang w:eastAsia="ko-KR"/>
        </w:rPr>
        <w:t>be capable of transmitting</w:t>
      </w:r>
      <w:r w:rsidR="0040558B" w:rsidRPr="00D24320">
        <w:rPr>
          <w:rFonts w:eastAsiaTheme="minorEastAsia"/>
          <w:lang w:eastAsia="ko-KR"/>
        </w:rPr>
        <w:t xml:space="preserve"> different </w:t>
      </w:r>
      <w:r w:rsidR="0040558B">
        <w:rPr>
          <w:rFonts w:eastAsiaTheme="minorEastAsia"/>
          <w:lang w:eastAsia="ko-KR"/>
        </w:rPr>
        <w:t>transmission</w:t>
      </w:r>
      <w:r w:rsidR="0040558B" w:rsidRPr="00D24320">
        <w:rPr>
          <w:rFonts w:eastAsiaTheme="minorEastAsia"/>
          <w:lang w:eastAsia="ko-KR"/>
        </w:rPr>
        <w:t xml:space="preserve"> power levels, </w:t>
      </w:r>
      <w:r w:rsidR="0040558B">
        <w:rPr>
          <w:rFonts w:eastAsiaTheme="minorEastAsia"/>
          <w:lang w:eastAsia="ko-KR"/>
        </w:rPr>
        <w:t>which needs to be discussed</w:t>
      </w:r>
      <w:r w:rsidR="0040558B" w:rsidRPr="00D24320">
        <w:rPr>
          <w:rFonts w:eastAsiaTheme="minorEastAsia"/>
          <w:lang w:eastAsia="ko-KR"/>
        </w:rPr>
        <w:t xml:space="preserve"> to introduce it</w:t>
      </w:r>
      <w:r w:rsidR="0040558B">
        <w:rPr>
          <w:rFonts w:eastAsiaTheme="minorEastAsia"/>
          <w:lang w:eastAsia="ko-KR"/>
        </w:rPr>
        <w:t xml:space="preserve"> or not</w:t>
      </w:r>
      <w:r w:rsidR="0040558B" w:rsidRPr="00D24320">
        <w:rPr>
          <w:rFonts w:eastAsiaTheme="minorEastAsia"/>
          <w:lang w:eastAsia="ko-KR"/>
        </w:rPr>
        <w:t xml:space="preserve">. </w:t>
      </w:r>
      <w:r w:rsidR="0040558B">
        <w:rPr>
          <w:rFonts w:eastAsiaTheme="minorEastAsia"/>
          <w:lang w:eastAsia="ko-KR"/>
        </w:rPr>
        <w:t xml:space="preserve">To be specific, in </w:t>
      </w:r>
      <w:r w:rsidR="0040558B" w:rsidRPr="00D24320">
        <w:rPr>
          <w:rFonts w:eastAsiaTheme="minorEastAsia"/>
          <w:lang w:eastAsia="ko-KR"/>
        </w:rPr>
        <w:t xml:space="preserve">order for the </w:t>
      </w:r>
      <w:r w:rsidR="0040558B">
        <w:rPr>
          <w:rFonts w:eastAsiaTheme="minorEastAsia"/>
          <w:lang w:eastAsia="ko-KR"/>
        </w:rPr>
        <w:t>IAB-</w:t>
      </w:r>
      <w:r w:rsidR="0040558B" w:rsidRPr="00D24320">
        <w:rPr>
          <w:rFonts w:eastAsiaTheme="minorEastAsia"/>
          <w:lang w:eastAsia="ko-KR"/>
        </w:rPr>
        <w:t xml:space="preserve">MT to operate at a different </w:t>
      </w:r>
      <w:r w:rsidR="0040558B">
        <w:rPr>
          <w:rFonts w:eastAsiaTheme="minorEastAsia"/>
          <w:lang w:eastAsia="ko-KR"/>
        </w:rPr>
        <w:t>transmission</w:t>
      </w:r>
      <w:r w:rsidR="0040558B" w:rsidRPr="00D24320">
        <w:rPr>
          <w:rFonts w:eastAsiaTheme="minorEastAsia"/>
          <w:lang w:eastAsia="ko-KR"/>
        </w:rPr>
        <w:t xml:space="preserve"> power level, a framework for </w:t>
      </w:r>
      <w:r w:rsidR="0040558B">
        <w:rPr>
          <w:rFonts w:eastAsiaTheme="minorEastAsia"/>
          <w:lang w:eastAsia="ko-KR"/>
        </w:rPr>
        <w:t>IAB-MT to perform transmit power level transition</w:t>
      </w:r>
      <w:r w:rsidR="0040558B" w:rsidRPr="00D24320">
        <w:rPr>
          <w:rFonts w:eastAsiaTheme="minorEastAsia"/>
          <w:lang w:eastAsia="ko-KR"/>
        </w:rPr>
        <w:t xml:space="preserve"> is required. </w:t>
      </w:r>
      <w:r w:rsidR="0040558B">
        <w:rPr>
          <w:rFonts w:eastAsiaTheme="minorEastAsia"/>
          <w:lang w:eastAsia="ko-KR"/>
        </w:rPr>
        <w:t xml:space="preserve">It should be </w:t>
      </w:r>
      <w:r w:rsidR="0040558B" w:rsidRPr="00D24320">
        <w:rPr>
          <w:rFonts w:eastAsiaTheme="minorEastAsia"/>
          <w:lang w:eastAsia="ko-KR"/>
        </w:rPr>
        <w:t>discuss</w:t>
      </w:r>
      <w:r w:rsidR="0040558B">
        <w:rPr>
          <w:rFonts w:eastAsiaTheme="minorEastAsia"/>
          <w:lang w:eastAsia="ko-KR"/>
        </w:rPr>
        <w:t>ed</w:t>
      </w:r>
      <w:r w:rsidR="0040558B" w:rsidRPr="00D24320">
        <w:rPr>
          <w:rFonts w:eastAsiaTheme="minorEastAsia"/>
          <w:lang w:eastAsia="ko-KR"/>
        </w:rPr>
        <w:t xml:space="preserve"> whether this is supported by the </w:t>
      </w:r>
      <w:r w:rsidR="0040558B">
        <w:rPr>
          <w:rFonts w:eastAsiaTheme="minorEastAsia"/>
          <w:lang w:eastAsia="ko-KR"/>
        </w:rPr>
        <w:t xml:space="preserve">Rel-16 </w:t>
      </w:r>
      <w:r w:rsidR="0040558B" w:rsidRPr="00D24320">
        <w:rPr>
          <w:rFonts w:eastAsiaTheme="minorEastAsia"/>
          <w:lang w:eastAsia="ko-KR"/>
        </w:rPr>
        <w:t>uplink power control framework.</w:t>
      </w:r>
    </w:p>
    <w:p w14:paraId="3A62C41A" w14:textId="7A2C5467" w:rsidR="0040558B" w:rsidRPr="007B2021" w:rsidRDefault="0040558B" w:rsidP="008A59BF">
      <w:pPr>
        <w:pStyle w:val="3GPPAgreements"/>
        <w:numPr>
          <w:ilvl w:val="0"/>
          <w:numId w:val="0"/>
        </w:numPr>
        <w:rPr>
          <w:rFonts w:eastAsiaTheme="minorEastAsia"/>
          <w:lang w:eastAsia="ko-KR"/>
        </w:rPr>
      </w:pPr>
      <w:r>
        <w:rPr>
          <w:rFonts w:eastAsiaTheme="minorEastAsia"/>
          <w:lang w:eastAsia="ko-KR"/>
        </w:rPr>
        <w:t>It is very likely that t</w:t>
      </w:r>
      <w:r w:rsidRPr="00D24320">
        <w:rPr>
          <w:rFonts w:eastAsiaTheme="minorEastAsia"/>
          <w:lang w:eastAsia="ko-KR"/>
        </w:rPr>
        <w:t>here</w:t>
      </w:r>
      <w:r>
        <w:rPr>
          <w:rFonts w:eastAsiaTheme="minorEastAsia"/>
          <w:lang w:eastAsia="ko-KR"/>
        </w:rPr>
        <w:t xml:space="preserve"> is</w:t>
      </w:r>
      <w:r w:rsidRPr="00D24320">
        <w:rPr>
          <w:rFonts w:eastAsiaTheme="minorEastAsia"/>
          <w:lang w:eastAsia="ko-KR"/>
        </w:rPr>
        <w:t xml:space="preserve"> an IAB-MT which</w:t>
      </w:r>
      <w:r>
        <w:rPr>
          <w:rFonts w:eastAsiaTheme="minorEastAsia"/>
          <w:lang w:eastAsia="ko-KR"/>
        </w:rPr>
        <w:t xml:space="preserve"> is not capable of reducing target power level of </w:t>
      </w:r>
      <w:r w:rsidRPr="00D24320">
        <w:rPr>
          <w:rFonts w:eastAsiaTheme="minorEastAsia"/>
          <w:lang w:eastAsia="ko-KR"/>
        </w:rPr>
        <w:t xml:space="preserve">transmission </w:t>
      </w:r>
      <w:r>
        <w:rPr>
          <w:rFonts w:eastAsiaTheme="minorEastAsia"/>
          <w:lang w:eastAsia="ko-KR"/>
        </w:rPr>
        <w:t>indicat</w:t>
      </w:r>
      <w:r w:rsidRPr="00D24320">
        <w:rPr>
          <w:rFonts w:eastAsiaTheme="minorEastAsia"/>
          <w:lang w:eastAsia="ko-KR"/>
        </w:rPr>
        <w:t>ed by the parent IAB. For example, an instantaneous power level transition</w:t>
      </w:r>
      <w:r>
        <w:rPr>
          <w:rFonts w:eastAsiaTheme="minorEastAsia"/>
          <w:lang w:eastAsia="ko-KR"/>
        </w:rPr>
        <w:t xml:space="preserve"> could</w:t>
      </w:r>
      <w:r w:rsidRPr="00D24320">
        <w:rPr>
          <w:rFonts w:eastAsiaTheme="minorEastAsia"/>
          <w:lang w:eastAsia="ko-KR"/>
        </w:rPr>
        <w:t xml:space="preserve"> be difficult </w:t>
      </w:r>
      <w:r>
        <w:rPr>
          <w:rFonts w:eastAsiaTheme="minorEastAsia"/>
          <w:lang w:eastAsia="ko-KR"/>
        </w:rPr>
        <w:t>since</w:t>
      </w:r>
      <w:r w:rsidRPr="00D24320">
        <w:rPr>
          <w:rFonts w:eastAsiaTheme="minorEastAsia"/>
          <w:lang w:eastAsia="ko-KR"/>
        </w:rPr>
        <w:t xml:space="preserve"> the dynamic range of the IAB-MT is </w:t>
      </w:r>
      <w:r>
        <w:rPr>
          <w:rFonts w:eastAsiaTheme="minorEastAsia"/>
          <w:lang w:eastAsia="ko-KR"/>
        </w:rPr>
        <w:t>not enough</w:t>
      </w:r>
      <w:r w:rsidRPr="00D24320">
        <w:rPr>
          <w:rFonts w:eastAsiaTheme="minorEastAsia"/>
          <w:lang w:eastAsia="ko-KR"/>
        </w:rPr>
        <w:t xml:space="preserve"> or the target</w:t>
      </w:r>
      <w:r>
        <w:rPr>
          <w:rFonts w:eastAsiaTheme="minorEastAsia"/>
          <w:lang w:eastAsia="ko-KR"/>
        </w:rPr>
        <w:t xml:space="preserve"> amount of</w:t>
      </w:r>
      <w:r w:rsidRPr="00D24320">
        <w:rPr>
          <w:rFonts w:eastAsiaTheme="minorEastAsia"/>
          <w:lang w:eastAsia="ko-KR"/>
        </w:rPr>
        <w:t xml:space="preserve"> power reduction </w:t>
      </w:r>
      <w:r w:rsidR="003532DD">
        <w:rPr>
          <w:rFonts w:eastAsiaTheme="minorEastAsia"/>
          <w:lang w:eastAsia="ko-KR"/>
        </w:rPr>
        <w:t xml:space="preserve">is </w:t>
      </w:r>
      <w:r>
        <w:rPr>
          <w:rFonts w:eastAsiaTheme="minorEastAsia"/>
          <w:lang w:eastAsia="ko-KR"/>
        </w:rPr>
        <w:t>out of range for IAB-MT due to the implementation</w:t>
      </w:r>
      <w:r w:rsidR="003532DD">
        <w:rPr>
          <w:rFonts w:eastAsiaTheme="minorEastAsia"/>
          <w:lang w:eastAsia="ko-KR"/>
        </w:rPr>
        <w:t xml:space="preserve"> issue</w:t>
      </w:r>
      <w:r w:rsidRPr="00D24320">
        <w:rPr>
          <w:rFonts w:eastAsiaTheme="minorEastAsia"/>
          <w:lang w:eastAsia="ko-KR"/>
        </w:rPr>
        <w:t>. In th</w:t>
      </w:r>
      <w:r>
        <w:rPr>
          <w:rFonts w:eastAsiaTheme="minorEastAsia"/>
          <w:lang w:eastAsia="ko-KR"/>
        </w:rPr>
        <w:t>ose</w:t>
      </w:r>
      <w:r w:rsidRPr="00D24320">
        <w:rPr>
          <w:rFonts w:eastAsiaTheme="minorEastAsia"/>
          <w:lang w:eastAsia="ko-KR"/>
        </w:rPr>
        <w:t xml:space="preserve"> case</w:t>
      </w:r>
      <w:r>
        <w:rPr>
          <w:rFonts w:eastAsiaTheme="minorEastAsia"/>
          <w:lang w:eastAsia="ko-KR"/>
        </w:rPr>
        <w:t>s</w:t>
      </w:r>
      <w:r w:rsidRPr="00D24320">
        <w:rPr>
          <w:rFonts w:eastAsiaTheme="minorEastAsia"/>
          <w:lang w:eastAsia="ko-KR"/>
        </w:rPr>
        <w:t xml:space="preserve">, </w:t>
      </w:r>
      <w:r>
        <w:rPr>
          <w:rFonts w:eastAsiaTheme="minorEastAsia"/>
          <w:lang w:eastAsia="ko-KR"/>
        </w:rPr>
        <w:t xml:space="preserve">the transmission </w:t>
      </w:r>
      <w:r w:rsidRPr="00D24320">
        <w:rPr>
          <w:rFonts w:eastAsiaTheme="minorEastAsia"/>
          <w:lang w:eastAsia="ko-KR"/>
        </w:rPr>
        <w:t>power</w:t>
      </w:r>
      <w:r>
        <w:rPr>
          <w:rFonts w:eastAsiaTheme="minorEastAsia"/>
          <w:lang w:eastAsia="ko-KR"/>
        </w:rPr>
        <w:t xml:space="preserve"> of IAB node</w:t>
      </w:r>
      <w:r w:rsidRPr="00D24320">
        <w:rPr>
          <w:rFonts w:eastAsiaTheme="minorEastAsia"/>
          <w:lang w:eastAsia="ko-KR"/>
        </w:rPr>
        <w:t xml:space="preserve"> </w:t>
      </w:r>
      <w:r>
        <w:rPr>
          <w:rFonts w:eastAsiaTheme="minorEastAsia"/>
          <w:lang w:eastAsia="ko-KR"/>
        </w:rPr>
        <w:t xml:space="preserve">could </w:t>
      </w:r>
      <w:r w:rsidRPr="00D24320">
        <w:rPr>
          <w:rFonts w:eastAsiaTheme="minorEastAsia"/>
          <w:lang w:eastAsia="ko-KR"/>
        </w:rPr>
        <w:t xml:space="preserve">be insufficient </w:t>
      </w:r>
      <w:r>
        <w:rPr>
          <w:rFonts w:eastAsiaTheme="minorEastAsia"/>
          <w:lang w:eastAsia="ko-KR"/>
        </w:rPr>
        <w:t>for simultaneous</w:t>
      </w:r>
      <w:r w:rsidRPr="00D24320">
        <w:rPr>
          <w:rFonts w:eastAsiaTheme="minorEastAsia"/>
          <w:lang w:eastAsia="ko-KR"/>
        </w:rPr>
        <w:t xml:space="preserve"> transmissions </w:t>
      </w:r>
      <w:r>
        <w:rPr>
          <w:rFonts w:eastAsiaTheme="minorEastAsia"/>
          <w:lang w:eastAsia="ko-KR"/>
        </w:rPr>
        <w:t>since</w:t>
      </w:r>
      <w:r w:rsidRPr="00623F54">
        <w:t xml:space="preserve"> </w:t>
      </w:r>
      <w:r w:rsidRPr="00623F54">
        <w:rPr>
          <w:rFonts w:eastAsiaTheme="minorEastAsia"/>
          <w:lang w:eastAsia="ko-KR"/>
        </w:rPr>
        <w:t xml:space="preserve">the transmission power </w:t>
      </w:r>
      <w:r>
        <w:rPr>
          <w:rFonts w:eastAsiaTheme="minorEastAsia"/>
          <w:lang w:eastAsia="ko-KR"/>
        </w:rPr>
        <w:t xml:space="preserve">of IAB-MT </w:t>
      </w:r>
      <w:r w:rsidRPr="00623F54">
        <w:rPr>
          <w:rFonts w:eastAsiaTheme="minorEastAsia"/>
          <w:lang w:eastAsia="ko-KR"/>
        </w:rPr>
        <w:t>could not be reduced by the target value</w:t>
      </w:r>
      <w:r w:rsidRPr="00D24320">
        <w:rPr>
          <w:rFonts w:eastAsiaTheme="minorEastAsia"/>
          <w:lang w:eastAsia="ko-KR"/>
        </w:rPr>
        <w:t>. In such a case, power sharing/splitting can be considered</w:t>
      </w:r>
      <w:r>
        <w:rPr>
          <w:rFonts w:eastAsiaTheme="minorEastAsia"/>
          <w:lang w:eastAsia="ko-KR"/>
        </w:rPr>
        <w:t xml:space="preserve"> as a solution</w:t>
      </w:r>
      <w:r w:rsidRPr="00D24320">
        <w:rPr>
          <w:rFonts w:eastAsiaTheme="minorEastAsia"/>
          <w:lang w:eastAsia="ko-KR"/>
        </w:rPr>
        <w:t xml:space="preserve">. </w:t>
      </w:r>
      <w:r>
        <w:rPr>
          <w:rFonts w:eastAsiaTheme="minorEastAsia"/>
          <w:lang w:eastAsia="ko-KR"/>
        </w:rPr>
        <w:t xml:space="preserve">The priority rule between MT and DU can be considered as an alternative, however </w:t>
      </w:r>
      <w:r w:rsidR="003532DD">
        <w:rPr>
          <w:rFonts w:eastAsiaTheme="minorEastAsia"/>
          <w:lang w:eastAsia="ko-KR"/>
        </w:rPr>
        <w:t xml:space="preserve">such a </w:t>
      </w:r>
      <w:r>
        <w:rPr>
          <w:rFonts w:eastAsiaTheme="minorEastAsia"/>
          <w:lang w:eastAsia="ko-KR"/>
        </w:rPr>
        <w:t>priority rule between MT and DU is based on the conflict between uplink and downlink</w:t>
      </w:r>
      <w:r w:rsidRPr="00D24320">
        <w:rPr>
          <w:rFonts w:eastAsiaTheme="minorEastAsia"/>
          <w:lang w:eastAsia="ko-KR"/>
        </w:rPr>
        <w:t xml:space="preserve">, </w:t>
      </w:r>
      <w:r w:rsidR="003532DD">
        <w:rPr>
          <w:rFonts w:eastAsiaTheme="minorEastAsia"/>
          <w:lang w:eastAsia="ko-KR"/>
        </w:rPr>
        <w:t>which</w:t>
      </w:r>
      <w:r>
        <w:rPr>
          <w:rFonts w:eastAsiaTheme="minorEastAsia"/>
          <w:lang w:eastAsia="ko-KR"/>
        </w:rPr>
        <w:t xml:space="preserve"> should be discussed carefully if introduced</w:t>
      </w:r>
      <w:r w:rsidRPr="00D24320">
        <w:rPr>
          <w:rFonts w:eastAsiaTheme="minorEastAsia"/>
          <w:lang w:eastAsia="ko-KR"/>
        </w:rPr>
        <w:t>.</w:t>
      </w:r>
      <w:r>
        <w:rPr>
          <w:rFonts w:eastAsiaTheme="minorEastAsia"/>
          <w:lang w:eastAsia="ko-KR"/>
        </w:rPr>
        <w:t xml:space="preserve"> The dynamic/semi-static power sharing of dual connectivity in Rel-16 can be the baseline of the discussion.</w:t>
      </w:r>
    </w:p>
    <w:p w14:paraId="7A09E1BF" w14:textId="77777777" w:rsidR="0040558B" w:rsidRPr="007B2021" w:rsidRDefault="0040558B" w:rsidP="0040558B">
      <w:pPr>
        <w:pStyle w:val="3GPPAgreements"/>
        <w:numPr>
          <w:ilvl w:val="0"/>
          <w:numId w:val="0"/>
        </w:numPr>
        <w:ind w:firstLineChars="50" w:firstLine="110"/>
        <w:rPr>
          <w:rFonts w:eastAsiaTheme="minorEastAsia"/>
          <w:lang w:eastAsia="ko-KR"/>
        </w:rPr>
      </w:pPr>
      <w:r>
        <w:rPr>
          <w:rFonts w:eastAsiaTheme="minorEastAsia"/>
          <w:lang w:eastAsia="ko-KR"/>
        </w:rPr>
        <w:t>In other cases than above mentioned</w:t>
      </w:r>
      <w:r w:rsidRPr="00D24320">
        <w:rPr>
          <w:rFonts w:eastAsiaTheme="minorEastAsia"/>
          <w:lang w:eastAsia="ko-KR"/>
        </w:rPr>
        <w:t xml:space="preserve">, there </w:t>
      </w:r>
      <w:r>
        <w:rPr>
          <w:rFonts w:eastAsiaTheme="minorEastAsia"/>
          <w:lang w:eastAsia="ko-KR"/>
        </w:rPr>
        <w:t>can</w:t>
      </w:r>
      <w:r w:rsidRPr="00D24320">
        <w:rPr>
          <w:rFonts w:eastAsiaTheme="minorEastAsia"/>
          <w:lang w:eastAsia="ko-KR"/>
        </w:rPr>
        <w:t xml:space="preserve"> be a case where IAB-DU d</w:t>
      </w:r>
      <w:r>
        <w:rPr>
          <w:rFonts w:eastAsiaTheme="minorEastAsia"/>
          <w:lang w:eastAsia="ko-KR"/>
        </w:rPr>
        <w:t xml:space="preserve">rop the transmission due to the power shortage </w:t>
      </w:r>
      <w:r w:rsidRPr="00D24320">
        <w:rPr>
          <w:rFonts w:eastAsiaTheme="minorEastAsia"/>
          <w:lang w:eastAsia="ko-KR"/>
        </w:rPr>
        <w:t xml:space="preserve">even </w:t>
      </w:r>
      <w:r>
        <w:rPr>
          <w:rFonts w:eastAsiaTheme="minorEastAsia"/>
          <w:lang w:eastAsia="ko-KR"/>
        </w:rPr>
        <w:t xml:space="preserve">when the IAB-MT transmits with </w:t>
      </w:r>
      <w:r w:rsidRPr="00D24320">
        <w:rPr>
          <w:rFonts w:eastAsiaTheme="minorEastAsia"/>
          <w:lang w:eastAsia="ko-KR"/>
        </w:rPr>
        <w:t>reduced power</w:t>
      </w:r>
      <w:r>
        <w:rPr>
          <w:rFonts w:eastAsiaTheme="minorEastAsia"/>
          <w:lang w:eastAsia="ko-KR"/>
        </w:rPr>
        <w:t xml:space="preserve"> to ensure transmission of IAB-DU</w:t>
      </w:r>
      <w:r w:rsidRPr="00D24320">
        <w:rPr>
          <w:rFonts w:eastAsiaTheme="minorEastAsia"/>
          <w:lang w:eastAsia="ko-KR"/>
        </w:rPr>
        <w:t xml:space="preserve">. In such a case, it is </w:t>
      </w:r>
      <w:r>
        <w:rPr>
          <w:rFonts w:eastAsiaTheme="minorEastAsia"/>
          <w:lang w:eastAsia="ko-KR"/>
        </w:rPr>
        <w:t>desirable</w:t>
      </w:r>
      <w:r w:rsidRPr="00D24320">
        <w:rPr>
          <w:rFonts w:eastAsiaTheme="minorEastAsia"/>
          <w:lang w:eastAsia="ko-KR"/>
        </w:rPr>
        <w:t xml:space="preserve"> to change the </w:t>
      </w:r>
      <w:r>
        <w:rPr>
          <w:rFonts w:eastAsiaTheme="minorEastAsia"/>
          <w:lang w:eastAsia="ko-KR"/>
        </w:rPr>
        <w:t>transmission</w:t>
      </w:r>
      <w:r w:rsidRPr="00D24320">
        <w:rPr>
          <w:rFonts w:eastAsiaTheme="minorEastAsia"/>
          <w:lang w:eastAsia="ko-KR"/>
        </w:rPr>
        <w:t xml:space="preserve"> power of IAB-MT from reduced power to normal power</w:t>
      </w:r>
      <w:r>
        <w:rPr>
          <w:rFonts w:eastAsiaTheme="minorEastAsia"/>
          <w:lang w:eastAsia="ko-KR"/>
        </w:rPr>
        <w:t>, i.e., back-off to TDM case</w:t>
      </w:r>
      <w:r w:rsidRPr="00D24320">
        <w:rPr>
          <w:rFonts w:eastAsiaTheme="minorEastAsia"/>
          <w:lang w:eastAsia="ko-KR"/>
        </w:rPr>
        <w:t xml:space="preserve">. </w:t>
      </w:r>
      <w:r>
        <w:rPr>
          <w:rFonts w:eastAsiaTheme="minorEastAsia"/>
          <w:lang w:eastAsia="ko-KR"/>
        </w:rPr>
        <w:t xml:space="preserve">With those in mind, the power control of simultaneous transmission should be </w:t>
      </w:r>
      <w:r w:rsidRPr="00D24320">
        <w:rPr>
          <w:rFonts w:eastAsiaTheme="minorEastAsia"/>
          <w:lang w:eastAsia="ko-KR"/>
        </w:rPr>
        <w:t>discuss</w:t>
      </w:r>
      <w:r>
        <w:rPr>
          <w:rFonts w:eastAsiaTheme="minorEastAsia"/>
          <w:lang w:eastAsia="ko-KR"/>
        </w:rPr>
        <w:t>ed</w:t>
      </w:r>
      <w:r w:rsidRPr="00D24320">
        <w:rPr>
          <w:rFonts w:eastAsiaTheme="minorEastAsia"/>
          <w:lang w:eastAsia="ko-KR"/>
        </w:rPr>
        <w:t xml:space="preserve"> </w:t>
      </w:r>
      <w:r>
        <w:rPr>
          <w:rFonts w:eastAsiaTheme="minorEastAsia"/>
          <w:lang w:eastAsia="ko-KR"/>
        </w:rPr>
        <w:t>considering Rel-16 uplink</w:t>
      </w:r>
      <w:r w:rsidRPr="00D24320">
        <w:rPr>
          <w:rFonts w:eastAsiaTheme="minorEastAsia"/>
          <w:lang w:eastAsia="ko-KR"/>
        </w:rPr>
        <w:t xml:space="preserve"> power control framework.</w:t>
      </w:r>
    </w:p>
    <w:p w14:paraId="68266774" w14:textId="77777777" w:rsidR="0040558B" w:rsidRPr="008A59BF" w:rsidRDefault="0040558B" w:rsidP="008A59BF">
      <w:pPr>
        <w:rPr>
          <w:b/>
          <w:bCs/>
        </w:rPr>
      </w:pPr>
    </w:p>
    <w:p w14:paraId="245BABC7" w14:textId="568130F7" w:rsidR="0040558B" w:rsidRPr="00F36612" w:rsidRDefault="0040558B" w:rsidP="0040558B">
      <w:pPr>
        <w:pStyle w:val="3GPPAgreements"/>
        <w:numPr>
          <w:ilvl w:val="0"/>
          <w:numId w:val="0"/>
        </w:numPr>
        <w:rPr>
          <w:rFonts w:eastAsiaTheme="minorEastAsia"/>
          <w:lang w:eastAsia="ko-KR"/>
        </w:rPr>
      </w:pPr>
      <w:r w:rsidRPr="0093304C">
        <w:rPr>
          <w:rFonts w:eastAsiaTheme="minorEastAsia"/>
          <w:b/>
          <w:i/>
          <w:lang w:eastAsia="ko-KR"/>
        </w:rPr>
        <w:t>Proposal</w:t>
      </w:r>
      <w:r w:rsidR="00F36612">
        <w:rPr>
          <w:rFonts w:eastAsiaTheme="minorEastAsia"/>
          <w:b/>
          <w:i/>
          <w:lang w:eastAsia="ko-KR"/>
        </w:rPr>
        <w:t xml:space="preserve"> 10</w:t>
      </w:r>
      <w:r>
        <w:rPr>
          <w:rFonts w:eastAsiaTheme="minorEastAsia"/>
          <w:b/>
          <w:i/>
          <w:lang w:eastAsia="ko-KR"/>
        </w:rPr>
        <w:t>:</w:t>
      </w:r>
      <w:r w:rsidRPr="0093304C">
        <w:rPr>
          <w:rFonts w:eastAsiaTheme="minorEastAsia"/>
          <w:b/>
          <w:i/>
          <w:lang w:eastAsia="ko-KR"/>
        </w:rPr>
        <w:t xml:space="preserve"> </w:t>
      </w:r>
      <w:r w:rsidR="006705DE" w:rsidRPr="00F36612">
        <w:rPr>
          <w:rFonts w:eastAsiaTheme="minorEastAsia"/>
          <w:lang w:eastAsia="ko-KR"/>
        </w:rPr>
        <w:t>For</w:t>
      </w:r>
      <w:r w:rsidRPr="00F36612">
        <w:rPr>
          <w:rFonts w:eastAsiaTheme="minorEastAsia"/>
          <w:lang w:eastAsia="ko-KR"/>
        </w:rPr>
        <w:t xml:space="preserve"> DU control based power control in simultaneous transmission</w:t>
      </w:r>
      <w:r w:rsidR="006705DE" w:rsidRPr="00F36612">
        <w:rPr>
          <w:rFonts w:eastAsiaTheme="minorEastAsia"/>
          <w:lang w:eastAsia="ko-KR"/>
        </w:rPr>
        <w:t xml:space="preserve"> (MT-</w:t>
      </w:r>
      <w:proofErr w:type="spellStart"/>
      <w:r w:rsidR="006705DE" w:rsidRPr="00F36612">
        <w:rPr>
          <w:rFonts w:eastAsiaTheme="minorEastAsia"/>
          <w:lang w:eastAsia="ko-KR"/>
        </w:rPr>
        <w:t>Tx</w:t>
      </w:r>
      <w:proofErr w:type="spellEnd"/>
      <w:r w:rsidR="006705DE" w:rsidRPr="00F36612">
        <w:rPr>
          <w:rFonts w:eastAsiaTheme="minorEastAsia"/>
          <w:lang w:eastAsia="ko-KR"/>
        </w:rPr>
        <w:t>/DU-Rx), NR-DC power sharing is a starting point for the power sharing/splitting between MT and DU</w:t>
      </w:r>
    </w:p>
    <w:p w14:paraId="5E60A38E" w14:textId="403A687E" w:rsidR="0040558B" w:rsidRPr="008A59BF" w:rsidRDefault="006705DE" w:rsidP="008A59BF">
      <w:pPr>
        <w:pStyle w:val="ac"/>
        <w:numPr>
          <w:ilvl w:val="0"/>
          <w:numId w:val="32"/>
        </w:numPr>
        <w:ind w:leftChars="0"/>
        <w:rPr>
          <w:lang w:val="en-US" w:eastAsia="ko-KR"/>
        </w:rPr>
      </w:pPr>
      <w:r w:rsidRPr="008A59BF">
        <w:rPr>
          <w:lang w:val="en-US" w:eastAsia="ko-KR"/>
        </w:rPr>
        <w:t>Further</w:t>
      </w:r>
      <w:r w:rsidR="0040558B" w:rsidRPr="008A59BF">
        <w:rPr>
          <w:lang w:val="en-US" w:eastAsia="ko-KR"/>
        </w:rPr>
        <w:t xml:space="preserve"> discuss whether the transmission power level of IAB-MT can be changed according to the resources based on the Rel-16 uplink power control mechanism.</w:t>
      </w:r>
    </w:p>
    <w:p w14:paraId="5247321B" w14:textId="77777777" w:rsidR="00DD5933" w:rsidRPr="006705DE" w:rsidRDefault="00DD5933" w:rsidP="00DD5933">
      <w:pPr>
        <w:pStyle w:val="3GPPAgreements"/>
        <w:numPr>
          <w:ilvl w:val="0"/>
          <w:numId w:val="0"/>
        </w:numPr>
        <w:ind w:left="284" w:hanging="284"/>
        <w:rPr>
          <w:rFonts w:eastAsiaTheme="minorEastAsia"/>
          <w:b/>
          <w:i/>
          <w:lang w:eastAsia="ko-KR"/>
        </w:rPr>
      </w:pPr>
    </w:p>
    <w:p w14:paraId="3C6F561A" w14:textId="77777777" w:rsidR="0040558B" w:rsidRDefault="0040558B" w:rsidP="0040558B">
      <w:pPr>
        <w:pStyle w:val="2"/>
      </w:pPr>
      <w:r>
        <w:lastRenderedPageBreak/>
        <w:t>Simultaneous transmission and reception</w:t>
      </w:r>
    </w:p>
    <w:p w14:paraId="16470348" w14:textId="77777777" w:rsidR="0040558B" w:rsidRDefault="0040558B" w:rsidP="008A59BF">
      <w:pPr>
        <w:pStyle w:val="3GPPAgreements"/>
        <w:numPr>
          <w:ilvl w:val="0"/>
          <w:numId w:val="0"/>
        </w:numPr>
        <w:rPr>
          <w:rFonts w:eastAsiaTheme="minorEastAsia"/>
          <w:lang w:eastAsia="ko-KR"/>
        </w:rPr>
      </w:pPr>
      <w:r>
        <w:rPr>
          <w:rFonts w:eastAsiaTheme="minorEastAsia"/>
          <w:lang w:eastAsia="ko-KR"/>
        </w:rPr>
        <w:t>The power control of simultaneous transmission and reception can be achieved by extending the power control of cases mentioned above. The CU (or DU) centered power control can also be considered as a baseline, with only difference of interference from IAB node itself, i.e., SI. Therefore, it is essential to introduce the SI measurement, corresponding enhanced power control of IAB node should be considered according to each case of simultaneous operation.</w:t>
      </w:r>
    </w:p>
    <w:p w14:paraId="3D55A0D9" w14:textId="77777777" w:rsidR="0040558B" w:rsidRDefault="0040558B" w:rsidP="0040558B">
      <w:pPr>
        <w:pStyle w:val="3GPPAgreements"/>
        <w:numPr>
          <w:ilvl w:val="0"/>
          <w:numId w:val="0"/>
        </w:numPr>
        <w:rPr>
          <w:rFonts w:eastAsiaTheme="minorEastAsia"/>
          <w:lang w:eastAsia="ko-KR"/>
        </w:rPr>
      </w:pPr>
    </w:p>
    <w:p w14:paraId="19086772" w14:textId="0C1518DA" w:rsidR="0040558B" w:rsidRDefault="0040558B" w:rsidP="00EE6AA3">
      <w:pPr>
        <w:pStyle w:val="30"/>
        <w:ind w:left="1287"/>
      </w:pPr>
      <w:r>
        <w:t>MT-Rx</w:t>
      </w:r>
      <w:r w:rsidR="00194672">
        <w:t>/</w:t>
      </w:r>
      <w:r>
        <w:t>DU-</w:t>
      </w:r>
      <w:proofErr w:type="spellStart"/>
      <w:r>
        <w:t>Tx</w:t>
      </w:r>
      <w:proofErr w:type="spellEnd"/>
    </w:p>
    <w:p w14:paraId="7275463F" w14:textId="11AEEBE8" w:rsidR="0040558B" w:rsidRPr="00E20BDC" w:rsidRDefault="0040558B" w:rsidP="008A59BF">
      <w:pPr>
        <w:pStyle w:val="3GPPAgreements"/>
        <w:numPr>
          <w:ilvl w:val="0"/>
          <w:numId w:val="0"/>
        </w:numPr>
        <w:rPr>
          <w:rFonts w:eastAsiaTheme="minorEastAsia"/>
          <w:lang w:eastAsia="ko-KR"/>
        </w:rPr>
      </w:pPr>
      <w:r w:rsidRPr="00E20BDC">
        <w:rPr>
          <w:rFonts w:eastAsiaTheme="minorEastAsia"/>
          <w:lang w:eastAsia="ko-KR"/>
        </w:rPr>
        <w:t xml:space="preserve">In order to prevent </w:t>
      </w:r>
      <w:r>
        <w:rPr>
          <w:rFonts w:eastAsiaTheme="minorEastAsia"/>
          <w:lang w:eastAsia="ko-KR"/>
        </w:rPr>
        <w:t xml:space="preserve">performance degradation due to the </w:t>
      </w:r>
      <w:r w:rsidRPr="00E20BDC">
        <w:rPr>
          <w:rFonts w:eastAsiaTheme="minorEastAsia"/>
          <w:lang w:eastAsia="ko-KR"/>
        </w:rPr>
        <w:t xml:space="preserve">SI in advance, the CU can </w:t>
      </w:r>
      <w:r>
        <w:rPr>
          <w:rFonts w:eastAsiaTheme="minorEastAsia"/>
          <w:lang w:eastAsia="ko-KR"/>
        </w:rPr>
        <w:t xml:space="preserve">indicate the IAB-DU </w:t>
      </w:r>
      <w:r w:rsidRPr="00E20BDC">
        <w:rPr>
          <w:rFonts w:eastAsiaTheme="minorEastAsia"/>
          <w:lang w:eastAsia="ko-KR"/>
        </w:rPr>
        <w:t xml:space="preserve">to reduce the power </w:t>
      </w:r>
      <w:r>
        <w:rPr>
          <w:rFonts w:eastAsiaTheme="minorEastAsia"/>
          <w:lang w:eastAsia="ko-KR"/>
        </w:rPr>
        <w:t xml:space="preserve">level </w:t>
      </w:r>
      <w:r w:rsidRPr="00E20BDC">
        <w:rPr>
          <w:rFonts w:eastAsiaTheme="minorEastAsia"/>
          <w:lang w:eastAsia="ko-KR"/>
        </w:rPr>
        <w:t xml:space="preserve">of </w:t>
      </w:r>
      <w:r>
        <w:rPr>
          <w:rFonts w:eastAsiaTheme="minorEastAsia"/>
          <w:lang w:eastAsia="ko-KR"/>
        </w:rPr>
        <w:t>transmission, which is identical to the simultaneous reception case. The only difference is that in simultaneous reception case, the parent IAB-DU is indicated to reduce the transmit power but the IAB-DU is indicated to reduce the transmit power in this case.</w:t>
      </w:r>
      <w:r w:rsidRPr="00E20BDC">
        <w:rPr>
          <w:rFonts w:eastAsiaTheme="minorEastAsia"/>
          <w:lang w:eastAsia="ko-KR"/>
        </w:rPr>
        <w:t xml:space="preserve"> Therefore, </w:t>
      </w:r>
      <w:r>
        <w:rPr>
          <w:rFonts w:eastAsiaTheme="minorEastAsia"/>
          <w:lang w:eastAsia="ko-KR"/>
        </w:rPr>
        <w:t xml:space="preserve">same as that case, the </w:t>
      </w:r>
      <w:r w:rsidRPr="00E20BDC">
        <w:rPr>
          <w:rFonts w:eastAsiaTheme="minorEastAsia"/>
          <w:lang w:eastAsia="ko-KR"/>
        </w:rPr>
        <w:t>misunderstandings in MCS selection of child IAB-</w:t>
      </w:r>
      <w:r>
        <w:rPr>
          <w:rFonts w:eastAsiaTheme="minorEastAsia"/>
          <w:lang w:eastAsia="ko-KR"/>
        </w:rPr>
        <w:t>MT</w:t>
      </w:r>
      <w:r w:rsidRPr="00E20BDC">
        <w:rPr>
          <w:rFonts w:eastAsiaTheme="minorEastAsia"/>
          <w:lang w:eastAsia="ko-KR"/>
        </w:rPr>
        <w:t xml:space="preserve"> due to the </w:t>
      </w:r>
      <w:r>
        <w:rPr>
          <w:rFonts w:eastAsiaTheme="minorEastAsia"/>
          <w:lang w:eastAsia="ko-KR"/>
        </w:rPr>
        <w:t>different transmission</w:t>
      </w:r>
      <w:r w:rsidRPr="00E20BDC">
        <w:rPr>
          <w:rFonts w:eastAsiaTheme="minorEastAsia"/>
          <w:lang w:eastAsia="ko-KR"/>
        </w:rPr>
        <w:t xml:space="preserve"> power of the IAB-DU, which is also </w:t>
      </w:r>
      <w:r>
        <w:rPr>
          <w:rFonts w:eastAsiaTheme="minorEastAsia"/>
          <w:lang w:eastAsia="ko-KR"/>
        </w:rPr>
        <w:t xml:space="preserve">needed to be indicated </w:t>
      </w:r>
      <w:r w:rsidRPr="00E20BDC">
        <w:rPr>
          <w:rFonts w:eastAsiaTheme="minorEastAsia"/>
          <w:lang w:eastAsia="ko-KR"/>
        </w:rPr>
        <w:t>to prevent</w:t>
      </w:r>
      <w:r>
        <w:rPr>
          <w:rFonts w:eastAsiaTheme="minorEastAsia"/>
          <w:lang w:eastAsia="ko-KR"/>
        </w:rPr>
        <w:t xml:space="preserve"> it.</w:t>
      </w:r>
      <w:r w:rsidRPr="00E20BDC">
        <w:rPr>
          <w:rFonts w:eastAsiaTheme="minorEastAsia"/>
          <w:lang w:eastAsia="ko-KR"/>
        </w:rPr>
        <w:t xml:space="preserve"> </w:t>
      </w:r>
      <w:r>
        <w:rPr>
          <w:rFonts w:eastAsiaTheme="minorEastAsia"/>
          <w:lang w:eastAsia="ko-KR"/>
        </w:rPr>
        <w:t xml:space="preserve">The solution for simultaneous reception can also be applied that </w:t>
      </w:r>
      <w:r w:rsidRPr="00E20BDC">
        <w:rPr>
          <w:rFonts w:eastAsiaTheme="minorEastAsia"/>
          <w:lang w:eastAsia="ko-KR"/>
        </w:rPr>
        <w:t>introducing multiple CSI-RS</w:t>
      </w:r>
      <w:r w:rsidR="008F35D1">
        <w:rPr>
          <w:rFonts w:eastAsiaTheme="minorEastAsia"/>
          <w:lang w:eastAsia="ko-KR"/>
        </w:rPr>
        <w:t xml:space="preserve"> resources</w:t>
      </w:r>
      <w:r w:rsidRPr="00E20BDC">
        <w:rPr>
          <w:rFonts w:eastAsiaTheme="minorEastAsia"/>
          <w:lang w:eastAsia="ko-KR"/>
        </w:rPr>
        <w:t xml:space="preserve"> </w:t>
      </w:r>
      <w:r w:rsidR="003532DD">
        <w:rPr>
          <w:rFonts w:eastAsiaTheme="minorEastAsia"/>
          <w:lang w:eastAsia="ko-KR"/>
        </w:rPr>
        <w:t>which</w:t>
      </w:r>
      <w:r w:rsidR="003532DD" w:rsidRPr="00E20BDC">
        <w:rPr>
          <w:rFonts w:eastAsiaTheme="minorEastAsia"/>
          <w:lang w:eastAsia="ko-KR"/>
        </w:rPr>
        <w:t xml:space="preserve"> </w:t>
      </w:r>
      <w:r w:rsidRPr="00E20BDC">
        <w:rPr>
          <w:rFonts w:eastAsiaTheme="minorEastAsia"/>
          <w:lang w:eastAsia="ko-KR"/>
        </w:rPr>
        <w:t xml:space="preserve">can be distinguished. </w:t>
      </w:r>
      <w:r>
        <w:rPr>
          <w:rFonts w:eastAsiaTheme="minorEastAsia"/>
          <w:lang w:eastAsia="ko-KR"/>
        </w:rPr>
        <w:t>Likewise</w:t>
      </w:r>
      <w:r w:rsidRPr="00E20BDC">
        <w:rPr>
          <w:rFonts w:eastAsiaTheme="minorEastAsia"/>
          <w:lang w:eastAsia="ko-KR"/>
        </w:rPr>
        <w:t xml:space="preserve">, </w:t>
      </w:r>
      <w:r>
        <w:rPr>
          <w:rFonts w:eastAsiaTheme="minorEastAsia"/>
          <w:lang w:eastAsia="ko-KR"/>
        </w:rPr>
        <w:t>IAB-MT</w:t>
      </w:r>
      <w:r w:rsidR="008F35D1">
        <w:rPr>
          <w:rFonts w:eastAsiaTheme="minorEastAsia"/>
          <w:lang w:eastAsia="ko-KR"/>
        </w:rPr>
        <w:t xml:space="preserve"> reports CS</w:t>
      </w:r>
      <w:r w:rsidRPr="00E20BDC">
        <w:rPr>
          <w:rFonts w:eastAsiaTheme="minorEastAsia"/>
          <w:lang w:eastAsia="ko-KR"/>
        </w:rPr>
        <w:t>I d</w:t>
      </w:r>
      <w:r>
        <w:rPr>
          <w:rFonts w:eastAsiaTheme="minorEastAsia"/>
          <w:lang w:eastAsia="ko-KR"/>
        </w:rPr>
        <w:t>epending on the CSI-RS resource.</w:t>
      </w:r>
    </w:p>
    <w:p w14:paraId="1814C3D1" w14:textId="625A9CF9" w:rsidR="0040558B" w:rsidRDefault="0040558B" w:rsidP="008A59BF">
      <w:pPr>
        <w:pStyle w:val="3GPPAgreements"/>
        <w:numPr>
          <w:ilvl w:val="0"/>
          <w:numId w:val="0"/>
        </w:numPr>
        <w:rPr>
          <w:rFonts w:eastAsiaTheme="minorEastAsia"/>
          <w:lang w:eastAsia="ko-KR"/>
        </w:rPr>
      </w:pPr>
      <w:r w:rsidRPr="00E20BDC">
        <w:rPr>
          <w:rFonts w:eastAsiaTheme="minorEastAsia"/>
          <w:lang w:eastAsia="ko-KR"/>
        </w:rPr>
        <w:t xml:space="preserve">However, even </w:t>
      </w:r>
      <w:r>
        <w:rPr>
          <w:rFonts w:eastAsiaTheme="minorEastAsia"/>
          <w:lang w:eastAsia="ko-KR"/>
        </w:rPr>
        <w:t>in case</w:t>
      </w:r>
      <w:r w:rsidRPr="00E20BDC">
        <w:rPr>
          <w:rFonts w:eastAsiaTheme="minorEastAsia"/>
          <w:lang w:eastAsia="ko-KR"/>
        </w:rPr>
        <w:t xml:space="preserve"> the t</w:t>
      </w:r>
      <w:r>
        <w:rPr>
          <w:rFonts w:eastAsiaTheme="minorEastAsia"/>
          <w:lang w:eastAsia="ko-KR"/>
        </w:rPr>
        <w:t>ransmission</w:t>
      </w:r>
      <w:r w:rsidRPr="00E20BDC">
        <w:rPr>
          <w:rFonts w:eastAsiaTheme="minorEastAsia"/>
          <w:lang w:eastAsia="ko-KR"/>
        </w:rPr>
        <w:t xml:space="preserve"> power of the IAB-DU is reduced</w:t>
      </w:r>
      <w:r>
        <w:rPr>
          <w:rFonts w:eastAsiaTheme="minorEastAsia"/>
          <w:lang w:eastAsia="ko-KR"/>
        </w:rPr>
        <w:t xml:space="preserve"> by CU</w:t>
      </w:r>
      <w:r w:rsidRPr="00E20BDC">
        <w:rPr>
          <w:rFonts w:eastAsiaTheme="minorEastAsia"/>
          <w:lang w:eastAsia="ko-KR"/>
        </w:rPr>
        <w:t xml:space="preserve">, it </w:t>
      </w:r>
      <w:r>
        <w:rPr>
          <w:rFonts w:eastAsiaTheme="minorEastAsia"/>
          <w:lang w:eastAsia="ko-KR"/>
        </w:rPr>
        <w:t xml:space="preserve">would be </w:t>
      </w:r>
      <w:r w:rsidRPr="00E20BDC">
        <w:rPr>
          <w:rFonts w:eastAsiaTheme="minorEastAsia"/>
          <w:lang w:eastAsia="ko-KR"/>
        </w:rPr>
        <w:t xml:space="preserve">impossible </w:t>
      </w:r>
      <w:r>
        <w:rPr>
          <w:rFonts w:eastAsiaTheme="minorEastAsia"/>
          <w:lang w:eastAsia="ko-KR"/>
        </w:rPr>
        <w:t xml:space="preserve">for IAB-DU </w:t>
      </w:r>
      <w:r w:rsidRPr="00E20BDC">
        <w:rPr>
          <w:rFonts w:eastAsiaTheme="minorEastAsia"/>
          <w:lang w:eastAsia="ko-KR"/>
        </w:rPr>
        <w:t xml:space="preserve">to transmit with the same power </w:t>
      </w:r>
      <w:r>
        <w:rPr>
          <w:rFonts w:eastAsiaTheme="minorEastAsia"/>
          <w:lang w:eastAsia="ko-KR"/>
        </w:rPr>
        <w:t>level for indicated resources, that is, t</w:t>
      </w:r>
      <w:r w:rsidRPr="00E20BDC">
        <w:rPr>
          <w:rFonts w:eastAsiaTheme="minorEastAsia"/>
          <w:lang w:eastAsia="ko-KR"/>
        </w:rPr>
        <w:t xml:space="preserve">he </w:t>
      </w:r>
      <w:r>
        <w:rPr>
          <w:rFonts w:eastAsiaTheme="minorEastAsia"/>
          <w:lang w:eastAsia="ko-KR"/>
        </w:rPr>
        <w:t xml:space="preserve">transmission </w:t>
      </w:r>
      <w:r w:rsidRPr="00E20BDC">
        <w:rPr>
          <w:rFonts w:eastAsiaTheme="minorEastAsia"/>
          <w:lang w:eastAsia="ko-KR"/>
        </w:rPr>
        <w:t xml:space="preserve">power </w:t>
      </w:r>
      <w:r>
        <w:rPr>
          <w:rFonts w:eastAsiaTheme="minorEastAsia"/>
          <w:lang w:eastAsia="ko-KR"/>
        </w:rPr>
        <w:t>of IAB-DU will vary</w:t>
      </w:r>
      <w:r w:rsidRPr="00E20BDC">
        <w:rPr>
          <w:rFonts w:eastAsiaTheme="minorEastAsia"/>
          <w:lang w:eastAsia="ko-KR"/>
        </w:rPr>
        <w:t xml:space="preserve">. </w:t>
      </w:r>
      <w:r>
        <w:rPr>
          <w:rFonts w:eastAsiaTheme="minorEastAsia"/>
          <w:lang w:eastAsia="ko-KR"/>
        </w:rPr>
        <w:t xml:space="preserve">Therefore, the </w:t>
      </w:r>
      <w:r w:rsidRPr="00E20BDC">
        <w:rPr>
          <w:rFonts w:eastAsiaTheme="minorEastAsia"/>
          <w:lang w:eastAsia="ko-KR"/>
        </w:rPr>
        <w:t>IAB-MT needs to monitor</w:t>
      </w:r>
      <w:r>
        <w:rPr>
          <w:rFonts w:eastAsiaTheme="minorEastAsia"/>
          <w:lang w:eastAsia="ko-KR"/>
        </w:rPr>
        <w:t xml:space="preserve"> the transmission power level</w:t>
      </w:r>
      <w:r w:rsidRPr="00E20BDC">
        <w:rPr>
          <w:rFonts w:eastAsiaTheme="minorEastAsia"/>
          <w:lang w:eastAsia="ko-KR"/>
        </w:rPr>
        <w:t xml:space="preserve"> and adapt</w:t>
      </w:r>
      <w:r>
        <w:rPr>
          <w:rFonts w:eastAsiaTheme="minorEastAsia"/>
          <w:lang w:eastAsia="ko-KR"/>
        </w:rPr>
        <w:t xml:space="preserve"> to it</w:t>
      </w:r>
      <w:r w:rsidRPr="00E20BDC">
        <w:rPr>
          <w:rFonts w:eastAsiaTheme="minorEastAsia"/>
          <w:lang w:eastAsia="ko-KR"/>
        </w:rPr>
        <w:t xml:space="preserve">, and </w:t>
      </w:r>
      <w:r>
        <w:rPr>
          <w:rFonts w:eastAsiaTheme="minorEastAsia"/>
          <w:lang w:eastAsia="ko-KR"/>
        </w:rPr>
        <w:t>in this point</w:t>
      </w:r>
      <w:r w:rsidRPr="00E20BDC">
        <w:rPr>
          <w:rFonts w:eastAsiaTheme="minorEastAsia"/>
          <w:lang w:eastAsia="ko-KR"/>
        </w:rPr>
        <w:t xml:space="preserve">, SI measurement </w:t>
      </w:r>
      <w:r>
        <w:rPr>
          <w:rFonts w:eastAsiaTheme="minorEastAsia"/>
          <w:lang w:eastAsia="ko-KR"/>
        </w:rPr>
        <w:t>is necessary</w:t>
      </w:r>
      <w:r w:rsidRPr="00E20BDC">
        <w:rPr>
          <w:rFonts w:eastAsiaTheme="minorEastAsia"/>
          <w:lang w:eastAsia="ko-KR"/>
        </w:rPr>
        <w:t xml:space="preserve">. </w:t>
      </w:r>
      <w:r>
        <w:rPr>
          <w:rFonts w:eastAsiaTheme="minorEastAsia"/>
          <w:lang w:eastAsia="ko-KR"/>
        </w:rPr>
        <w:t xml:space="preserve">The power control can be assisted by SI measurement. </w:t>
      </w:r>
      <w:r w:rsidRPr="00E20BDC">
        <w:rPr>
          <w:rFonts w:eastAsiaTheme="minorEastAsia"/>
          <w:lang w:eastAsia="ko-KR"/>
        </w:rPr>
        <w:t xml:space="preserve">For example, </w:t>
      </w:r>
      <w:r w:rsidR="003532DD">
        <w:rPr>
          <w:rFonts w:eastAsiaTheme="minorEastAsia"/>
          <w:lang w:eastAsia="ko-KR"/>
        </w:rPr>
        <w:t>followings can</w:t>
      </w:r>
      <w:r w:rsidR="003532DD" w:rsidRPr="00E20BDC">
        <w:rPr>
          <w:rFonts w:eastAsiaTheme="minorEastAsia"/>
          <w:lang w:eastAsia="ko-KR"/>
        </w:rPr>
        <w:t xml:space="preserve"> be considered</w:t>
      </w:r>
      <w:r w:rsidR="003532DD">
        <w:rPr>
          <w:rFonts w:eastAsiaTheme="minorEastAsia"/>
          <w:lang w:eastAsia="ko-KR"/>
        </w:rPr>
        <w:t xml:space="preserve">: </w:t>
      </w:r>
      <w:r w:rsidRPr="00E20BDC">
        <w:rPr>
          <w:rFonts w:eastAsiaTheme="minorEastAsia"/>
          <w:lang w:eastAsia="ko-KR"/>
        </w:rPr>
        <w:t>based on SI measurement,</w:t>
      </w:r>
      <w:r>
        <w:rPr>
          <w:rFonts w:eastAsiaTheme="minorEastAsia"/>
          <w:lang w:eastAsia="ko-KR"/>
        </w:rPr>
        <w:t xml:space="preserve"> </w:t>
      </w:r>
      <w:r w:rsidRPr="00E20BDC">
        <w:rPr>
          <w:rFonts w:eastAsiaTheme="minorEastAsia"/>
          <w:lang w:eastAsia="ko-KR"/>
        </w:rPr>
        <w:t xml:space="preserve">the </w:t>
      </w:r>
      <w:r>
        <w:rPr>
          <w:rFonts w:eastAsiaTheme="minorEastAsia"/>
          <w:lang w:eastAsia="ko-KR"/>
        </w:rPr>
        <w:t>transmission</w:t>
      </w:r>
      <w:r w:rsidRPr="00E20BDC">
        <w:rPr>
          <w:rFonts w:eastAsiaTheme="minorEastAsia"/>
          <w:lang w:eastAsia="ko-KR"/>
        </w:rPr>
        <w:t xml:space="preserve"> power of the </w:t>
      </w:r>
      <w:r>
        <w:rPr>
          <w:rFonts w:eastAsiaTheme="minorEastAsia"/>
          <w:lang w:eastAsia="ko-KR"/>
        </w:rPr>
        <w:t>IAB-</w:t>
      </w:r>
      <w:r w:rsidRPr="00E20BDC">
        <w:rPr>
          <w:rFonts w:eastAsiaTheme="minorEastAsia"/>
          <w:lang w:eastAsia="ko-KR"/>
        </w:rPr>
        <w:t xml:space="preserve">DU </w:t>
      </w:r>
      <w:r>
        <w:rPr>
          <w:rFonts w:eastAsiaTheme="minorEastAsia"/>
          <w:lang w:eastAsia="ko-KR"/>
        </w:rPr>
        <w:t>could</w:t>
      </w:r>
      <w:r w:rsidRPr="00E20BDC">
        <w:rPr>
          <w:rFonts w:eastAsiaTheme="minorEastAsia"/>
          <w:lang w:eastAsia="ko-KR"/>
        </w:rPr>
        <w:t xml:space="preserve"> be reduced</w:t>
      </w:r>
      <w:r>
        <w:rPr>
          <w:rFonts w:eastAsiaTheme="minorEastAsia"/>
          <w:lang w:eastAsia="ko-KR"/>
        </w:rPr>
        <w:t xml:space="preserve"> </w:t>
      </w:r>
      <w:r w:rsidRPr="00E20BDC">
        <w:rPr>
          <w:rFonts w:eastAsiaTheme="minorEastAsia"/>
          <w:lang w:eastAsia="ko-KR"/>
        </w:rPr>
        <w:t xml:space="preserve">depending on the implementation, or the </w:t>
      </w:r>
      <w:r>
        <w:rPr>
          <w:rFonts w:eastAsiaTheme="minorEastAsia"/>
          <w:lang w:eastAsia="ko-KR"/>
        </w:rPr>
        <w:t>transmission of IAB-</w:t>
      </w:r>
      <w:r w:rsidRPr="00E20BDC">
        <w:rPr>
          <w:rFonts w:eastAsiaTheme="minorEastAsia"/>
          <w:lang w:eastAsia="ko-KR"/>
        </w:rPr>
        <w:t>DU</w:t>
      </w:r>
      <w:r>
        <w:rPr>
          <w:rFonts w:eastAsiaTheme="minorEastAsia"/>
          <w:lang w:eastAsia="ko-KR"/>
        </w:rPr>
        <w:t xml:space="preserve"> could</w:t>
      </w:r>
      <w:r w:rsidRPr="00E20BDC">
        <w:rPr>
          <w:rFonts w:eastAsiaTheme="minorEastAsia"/>
          <w:lang w:eastAsia="ko-KR"/>
        </w:rPr>
        <w:t xml:space="preserve"> be </w:t>
      </w:r>
      <w:r>
        <w:rPr>
          <w:rFonts w:eastAsiaTheme="minorEastAsia"/>
          <w:lang w:eastAsia="ko-KR"/>
        </w:rPr>
        <w:t>dropp</w:t>
      </w:r>
      <w:r w:rsidRPr="00E20BDC">
        <w:rPr>
          <w:rFonts w:eastAsiaTheme="minorEastAsia"/>
          <w:lang w:eastAsia="ko-KR"/>
        </w:rPr>
        <w:t xml:space="preserve">ed and </w:t>
      </w:r>
      <w:r>
        <w:rPr>
          <w:rFonts w:eastAsiaTheme="minorEastAsia"/>
          <w:lang w:eastAsia="ko-KR"/>
        </w:rPr>
        <w:t>back-off</w:t>
      </w:r>
      <w:r w:rsidRPr="00E20BDC">
        <w:rPr>
          <w:rFonts w:eastAsiaTheme="minorEastAsia"/>
          <w:lang w:eastAsia="ko-KR"/>
        </w:rPr>
        <w:t xml:space="preserve"> to TDM </w:t>
      </w:r>
      <w:r>
        <w:rPr>
          <w:rFonts w:eastAsiaTheme="minorEastAsia"/>
          <w:lang w:eastAsia="ko-KR"/>
        </w:rPr>
        <w:t>mode</w:t>
      </w:r>
      <w:r w:rsidRPr="00E20BDC">
        <w:rPr>
          <w:rFonts w:eastAsiaTheme="minorEastAsia"/>
          <w:lang w:eastAsia="ko-KR"/>
        </w:rPr>
        <w:t xml:space="preserve">. Alternatively, assistance information requesting to boost transmission power of the parent IAB-DU </w:t>
      </w:r>
      <w:r>
        <w:rPr>
          <w:rFonts w:eastAsiaTheme="minorEastAsia"/>
          <w:lang w:eastAsia="ko-KR"/>
        </w:rPr>
        <w:t>can</w:t>
      </w:r>
      <w:r w:rsidRPr="00E20BDC">
        <w:rPr>
          <w:rFonts w:eastAsiaTheme="minorEastAsia"/>
          <w:lang w:eastAsia="ko-KR"/>
        </w:rPr>
        <w:t xml:space="preserve"> be </w:t>
      </w:r>
      <w:r>
        <w:rPr>
          <w:rFonts w:eastAsiaTheme="minorEastAsia"/>
          <w:lang w:eastAsia="ko-KR"/>
        </w:rPr>
        <w:t>transmitted</w:t>
      </w:r>
      <w:r w:rsidRPr="00E20BDC">
        <w:rPr>
          <w:rFonts w:eastAsiaTheme="minorEastAsia"/>
          <w:lang w:eastAsia="ko-KR"/>
        </w:rPr>
        <w:t xml:space="preserve"> to prevent fall back to TDM</w:t>
      </w:r>
      <w:r>
        <w:rPr>
          <w:rFonts w:eastAsiaTheme="minorEastAsia"/>
          <w:lang w:eastAsia="ko-KR"/>
        </w:rPr>
        <w:t xml:space="preserve"> mode</w:t>
      </w:r>
      <w:r w:rsidRPr="00E20BDC">
        <w:rPr>
          <w:rFonts w:eastAsiaTheme="minorEastAsia"/>
          <w:lang w:eastAsia="ko-KR"/>
        </w:rPr>
        <w:t xml:space="preserve">. </w:t>
      </w:r>
      <w:r>
        <w:rPr>
          <w:rFonts w:eastAsiaTheme="minorEastAsia"/>
          <w:lang w:eastAsia="ko-KR"/>
        </w:rPr>
        <w:t xml:space="preserve">Such </w:t>
      </w:r>
      <w:r w:rsidRPr="00E20BDC">
        <w:rPr>
          <w:rFonts w:eastAsiaTheme="minorEastAsia"/>
          <w:lang w:eastAsia="ko-KR"/>
        </w:rPr>
        <w:t xml:space="preserve">transmission power boost </w:t>
      </w:r>
      <w:r>
        <w:rPr>
          <w:rFonts w:eastAsiaTheme="minorEastAsia"/>
          <w:lang w:eastAsia="ko-KR"/>
        </w:rPr>
        <w:t xml:space="preserve">request </w:t>
      </w:r>
      <w:r w:rsidRPr="00E20BDC">
        <w:rPr>
          <w:rFonts w:eastAsiaTheme="minorEastAsia"/>
          <w:lang w:eastAsia="ko-KR"/>
        </w:rPr>
        <w:t xml:space="preserve">of the IAB-DU </w:t>
      </w:r>
      <w:r>
        <w:rPr>
          <w:rFonts w:eastAsiaTheme="minorEastAsia"/>
          <w:lang w:eastAsia="ko-KR"/>
        </w:rPr>
        <w:t xml:space="preserve">could be approved only in restricted cases such as the transmission is </w:t>
      </w:r>
      <w:r w:rsidRPr="00E20BDC">
        <w:rPr>
          <w:rFonts w:eastAsiaTheme="minorEastAsia"/>
          <w:lang w:eastAsia="ko-KR"/>
        </w:rPr>
        <w:t xml:space="preserve">MT-specific, and the interference </w:t>
      </w:r>
      <w:r>
        <w:rPr>
          <w:rFonts w:eastAsiaTheme="minorEastAsia"/>
          <w:lang w:eastAsia="ko-KR"/>
        </w:rPr>
        <w:t>due to the power increment is not expected to be significant due to the sharp beamforming</w:t>
      </w:r>
      <w:r w:rsidRPr="00E20BDC">
        <w:rPr>
          <w:rFonts w:eastAsiaTheme="minorEastAsia"/>
          <w:lang w:eastAsia="ko-KR"/>
        </w:rPr>
        <w:t>.</w:t>
      </w:r>
    </w:p>
    <w:p w14:paraId="6FA8F62D" w14:textId="77777777" w:rsidR="0040558B" w:rsidRPr="008A59BF" w:rsidRDefault="0040558B" w:rsidP="008A59BF">
      <w:pPr>
        <w:rPr>
          <w:b/>
          <w:bCs/>
        </w:rPr>
      </w:pPr>
    </w:p>
    <w:p w14:paraId="3FF9009A" w14:textId="003A1CB7" w:rsidR="0040558B" w:rsidRPr="00F36612" w:rsidRDefault="0040558B" w:rsidP="0040558B">
      <w:pPr>
        <w:pStyle w:val="3GPPAgreements"/>
        <w:numPr>
          <w:ilvl w:val="0"/>
          <w:numId w:val="0"/>
        </w:numPr>
        <w:rPr>
          <w:rFonts w:eastAsiaTheme="minorEastAsia"/>
          <w:lang w:eastAsia="ko-KR"/>
        </w:rPr>
      </w:pPr>
      <w:r w:rsidRPr="002237BC">
        <w:rPr>
          <w:rFonts w:eastAsiaTheme="minorEastAsia"/>
          <w:b/>
          <w:i/>
          <w:lang w:eastAsia="ko-KR"/>
        </w:rPr>
        <w:t>Proposal</w:t>
      </w:r>
      <w:r w:rsidR="00F36612">
        <w:rPr>
          <w:rFonts w:eastAsiaTheme="minorEastAsia"/>
          <w:b/>
          <w:i/>
          <w:lang w:eastAsia="ko-KR"/>
        </w:rPr>
        <w:t xml:space="preserve"> 11</w:t>
      </w:r>
      <w:r w:rsidR="008F35D1">
        <w:rPr>
          <w:rFonts w:eastAsiaTheme="minorEastAsia"/>
          <w:b/>
          <w:i/>
          <w:lang w:eastAsia="ko-KR"/>
        </w:rPr>
        <w:t>:</w:t>
      </w:r>
      <w:r w:rsidRPr="002237BC">
        <w:rPr>
          <w:rFonts w:eastAsiaTheme="minorEastAsia"/>
          <w:b/>
          <w:i/>
          <w:lang w:eastAsia="ko-KR"/>
        </w:rPr>
        <w:t xml:space="preserve"> </w:t>
      </w:r>
      <w:r w:rsidR="008F35D1" w:rsidRPr="00F36612">
        <w:rPr>
          <w:rFonts w:eastAsiaTheme="minorEastAsia"/>
          <w:lang w:eastAsia="ko-KR"/>
        </w:rPr>
        <w:t>T</w:t>
      </w:r>
      <w:r w:rsidRPr="00F36612">
        <w:rPr>
          <w:rFonts w:eastAsiaTheme="minorEastAsia"/>
          <w:lang w:eastAsia="ko-KR"/>
        </w:rPr>
        <w:t xml:space="preserve">he power control </w:t>
      </w:r>
      <w:r w:rsidR="008F35D1" w:rsidRPr="00F36612">
        <w:rPr>
          <w:rFonts w:eastAsiaTheme="minorEastAsia"/>
          <w:lang w:eastAsia="ko-KR"/>
        </w:rPr>
        <w:t xml:space="preserve">mechanism </w:t>
      </w:r>
      <w:r w:rsidRPr="00F36612">
        <w:rPr>
          <w:rFonts w:eastAsiaTheme="minorEastAsia"/>
          <w:lang w:eastAsia="ko-KR"/>
        </w:rPr>
        <w:t xml:space="preserve">of simultaneous reception </w:t>
      </w:r>
      <w:r w:rsidR="008F35D1" w:rsidRPr="00F36612">
        <w:rPr>
          <w:rFonts w:eastAsiaTheme="minorEastAsia"/>
          <w:lang w:eastAsia="ko-KR"/>
        </w:rPr>
        <w:t xml:space="preserve">(i.e., CU based power coordination, multiple CSI-RS resource, etc.) can be extended for </w:t>
      </w:r>
      <w:r w:rsidR="00851A79" w:rsidRPr="00F36612">
        <w:rPr>
          <w:rFonts w:eastAsiaTheme="minorEastAsia"/>
          <w:lang w:eastAsia="ko-KR"/>
        </w:rPr>
        <w:t>p</w:t>
      </w:r>
      <w:r w:rsidR="008F35D1" w:rsidRPr="00F36612">
        <w:rPr>
          <w:rFonts w:eastAsiaTheme="minorEastAsia"/>
          <w:lang w:eastAsia="ko-KR"/>
        </w:rPr>
        <w:t>ower control for simultaneous MT-Rx/DU-</w:t>
      </w:r>
      <w:proofErr w:type="spellStart"/>
      <w:r w:rsidR="008F35D1" w:rsidRPr="00F36612">
        <w:rPr>
          <w:rFonts w:eastAsiaTheme="minorEastAsia"/>
          <w:lang w:eastAsia="ko-KR"/>
        </w:rPr>
        <w:t>Tx</w:t>
      </w:r>
      <w:proofErr w:type="spellEnd"/>
      <w:r w:rsidRPr="00F36612">
        <w:rPr>
          <w:rFonts w:eastAsiaTheme="minorEastAsia"/>
          <w:lang w:eastAsia="ko-KR"/>
        </w:rPr>
        <w:t>.</w:t>
      </w:r>
    </w:p>
    <w:p w14:paraId="4E98EF48" w14:textId="77777777" w:rsidR="0040558B" w:rsidRPr="008A59BF" w:rsidRDefault="0040558B" w:rsidP="008A59BF">
      <w:pPr>
        <w:pStyle w:val="ac"/>
        <w:numPr>
          <w:ilvl w:val="0"/>
          <w:numId w:val="32"/>
        </w:numPr>
        <w:ind w:leftChars="0"/>
        <w:rPr>
          <w:lang w:val="en-US" w:eastAsia="ko-KR"/>
        </w:rPr>
      </w:pPr>
      <w:r w:rsidRPr="008A59BF">
        <w:rPr>
          <w:lang w:val="en-US" w:eastAsia="ko-KR"/>
        </w:rPr>
        <w:t>The assistance information for power control of IAB-DU and back off to TDM mode can be considered based on SI measurement.</w:t>
      </w:r>
    </w:p>
    <w:p w14:paraId="5C20871A" w14:textId="77777777" w:rsidR="0040558B" w:rsidRPr="00890ED4" w:rsidRDefault="0040558B" w:rsidP="0040558B">
      <w:pPr>
        <w:pStyle w:val="3GPPAgreements"/>
        <w:numPr>
          <w:ilvl w:val="0"/>
          <w:numId w:val="0"/>
        </w:numPr>
        <w:rPr>
          <w:rFonts w:eastAsiaTheme="minorEastAsia"/>
          <w:lang w:eastAsia="ko-KR"/>
        </w:rPr>
      </w:pPr>
    </w:p>
    <w:p w14:paraId="66EBEA80" w14:textId="77777777" w:rsidR="0040558B" w:rsidRDefault="0040558B" w:rsidP="00EE6AA3">
      <w:pPr>
        <w:pStyle w:val="30"/>
        <w:ind w:left="1287"/>
      </w:pPr>
      <w:r>
        <w:t>MT-</w:t>
      </w:r>
      <w:proofErr w:type="spellStart"/>
      <w:r>
        <w:t>Tx</w:t>
      </w:r>
      <w:proofErr w:type="spellEnd"/>
      <w:r>
        <w:t>, DU-Rx</w:t>
      </w:r>
    </w:p>
    <w:p w14:paraId="03902C96" w14:textId="74DD453D" w:rsidR="0040558B" w:rsidRPr="002237BC" w:rsidRDefault="0040558B" w:rsidP="008A59BF">
      <w:pPr>
        <w:pStyle w:val="3GPPAgreements"/>
        <w:numPr>
          <w:ilvl w:val="0"/>
          <w:numId w:val="0"/>
        </w:numPr>
        <w:rPr>
          <w:rFonts w:eastAsiaTheme="minorEastAsia"/>
          <w:lang w:eastAsia="ko-KR"/>
        </w:rPr>
      </w:pPr>
      <w:r>
        <w:rPr>
          <w:rFonts w:eastAsiaTheme="minorEastAsia"/>
          <w:lang w:eastAsia="ko-KR"/>
        </w:rPr>
        <w:t>I</w:t>
      </w:r>
      <w:r w:rsidRPr="002237BC">
        <w:rPr>
          <w:rFonts w:eastAsiaTheme="minorEastAsia"/>
          <w:lang w:eastAsia="ko-KR"/>
        </w:rPr>
        <w:t>t can be considered that the DU configur</w:t>
      </w:r>
      <w:r>
        <w:rPr>
          <w:rFonts w:eastAsiaTheme="minorEastAsia"/>
          <w:lang w:eastAsia="ko-KR"/>
        </w:rPr>
        <w:t>es</w:t>
      </w:r>
      <w:r w:rsidRPr="002237BC">
        <w:rPr>
          <w:rFonts w:eastAsiaTheme="minorEastAsia"/>
          <w:lang w:eastAsia="ko-KR"/>
        </w:rPr>
        <w:t xml:space="preserve"> to lower the transmission power of </w:t>
      </w:r>
      <w:r>
        <w:rPr>
          <w:rFonts w:eastAsiaTheme="minorEastAsia"/>
          <w:lang w:eastAsia="ko-KR"/>
        </w:rPr>
        <w:t>its child IAB-</w:t>
      </w:r>
      <w:r w:rsidRPr="002237BC">
        <w:rPr>
          <w:rFonts w:eastAsiaTheme="minorEastAsia"/>
          <w:lang w:eastAsia="ko-KR"/>
        </w:rPr>
        <w:t>MT in advance for the MT-</w:t>
      </w:r>
      <w:proofErr w:type="spellStart"/>
      <w:r w:rsidRPr="002237BC">
        <w:rPr>
          <w:rFonts w:eastAsiaTheme="minorEastAsia"/>
          <w:lang w:eastAsia="ko-KR"/>
        </w:rPr>
        <w:t>Tx</w:t>
      </w:r>
      <w:proofErr w:type="spellEnd"/>
      <w:r w:rsidRPr="002237BC">
        <w:rPr>
          <w:rFonts w:eastAsiaTheme="minorEastAsia"/>
          <w:lang w:eastAsia="ko-KR"/>
        </w:rPr>
        <w:t xml:space="preserve"> and DU-Rx operation</w:t>
      </w:r>
      <w:r>
        <w:rPr>
          <w:rFonts w:eastAsiaTheme="minorEastAsia"/>
          <w:lang w:eastAsia="ko-KR"/>
        </w:rPr>
        <w:t xml:space="preserve"> same as the simultaneous transmission</w:t>
      </w:r>
      <w:r w:rsidRPr="002237BC">
        <w:rPr>
          <w:rFonts w:eastAsiaTheme="minorEastAsia"/>
          <w:lang w:eastAsia="ko-KR"/>
        </w:rPr>
        <w:t xml:space="preserve">. </w:t>
      </w:r>
      <w:r>
        <w:rPr>
          <w:rFonts w:eastAsiaTheme="minorEastAsia"/>
          <w:lang w:eastAsia="ko-KR"/>
        </w:rPr>
        <w:t>Accordingly</w:t>
      </w:r>
      <w:r w:rsidRPr="002237BC">
        <w:rPr>
          <w:rFonts w:eastAsiaTheme="minorEastAsia"/>
          <w:lang w:eastAsia="ko-KR"/>
        </w:rPr>
        <w:t xml:space="preserve">, whether or not the </w:t>
      </w:r>
      <w:r>
        <w:rPr>
          <w:rFonts w:eastAsiaTheme="minorEastAsia"/>
          <w:lang w:eastAsia="ko-KR"/>
        </w:rPr>
        <w:t>IAB-</w:t>
      </w:r>
      <w:r w:rsidRPr="002237BC">
        <w:rPr>
          <w:rFonts w:eastAsiaTheme="minorEastAsia"/>
          <w:lang w:eastAsia="ko-KR"/>
        </w:rPr>
        <w:t>MT support</w:t>
      </w:r>
      <w:r>
        <w:rPr>
          <w:rFonts w:eastAsiaTheme="minorEastAsia"/>
          <w:lang w:eastAsia="ko-KR"/>
        </w:rPr>
        <w:t>ing</w:t>
      </w:r>
      <w:r w:rsidRPr="002237BC">
        <w:rPr>
          <w:rFonts w:eastAsiaTheme="minorEastAsia"/>
          <w:lang w:eastAsia="ko-KR"/>
        </w:rPr>
        <w:t xml:space="preserve"> the power level transition </w:t>
      </w:r>
      <w:r>
        <w:rPr>
          <w:rFonts w:eastAsiaTheme="minorEastAsia"/>
          <w:lang w:eastAsia="ko-KR"/>
        </w:rPr>
        <w:t xml:space="preserve">meeting the expected </w:t>
      </w:r>
      <w:r w:rsidRPr="002237BC">
        <w:rPr>
          <w:rFonts w:eastAsiaTheme="minorEastAsia"/>
          <w:lang w:eastAsia="ko-KR"/>
        </w:rPr>
        <w:t xml:space="preserve">range </w:t>
      </w:r>
      <w:r>
        <w:rPr>
          <w:rFonts w:eastAsiaTheme="minorEastAsia"/>
          <w:lang w:eastAsia="ko-KR"/>
        </w:rPr>
        <w:t xml:space="preserve">can </w:t>
      </w:r>
      <w:r w:rsidRPr="002237BC">
        <w:rPr>
          <w:rFonts w:eastAsiaTheme="minorEastAsia"/>
          <w:lang w:eastAsia="ko-KR"/>
        </w:rPr>
        <w:t>be a problem. Even</w:t>
      </w:r>
      <w:r>
        <w:rPr>
          <w:rFonts w:eastAsiaTheme="minorEastAsia"/>
          <w:lang w:eastAsia="ko-KR"/>
        </w:rPr>
        <w:t xml:space="preserve"> it</w:t>
      </w:r>
      <w:r w:rsidRPr="002237BC">
        <w:rPr>
          <w:rFonts w:eastAsiaTheme="minorEastAsia"/>
          <w:lang w:eastAsia="ko-KR"/>
        </w:rPr>
        <w:t xml:space="preserve"> is solved, the performance of DU-Rx may be </w:t>
      </w:r>
      <w:r>
        <w:rPr>
          <w:rFonts w:eastAsiaTheme="minorEastAsia"/>
          <w:lang w:eastAsia="ko-KR"/>
        </w:rPr>
        <w:t>degraded</w:t>
      </w:r>
      <w:r w:rsidRPr="002237BC">
        <w:rPr>
          <w:rFonts w:eastAsiaTheme="minorEastAsia"/>
          <w:lang w:eastAsia="ko-KR"/>
        </w:rPr>
        <w:t xml:space="preserve"> due to residual SI. Therefore, </w:t>
      </w:r>
      <w:r>
        <w:rPr>
          <w:rFonts w:eastAsiaTheme="minorEastAsia"/>
          <w:lang w:eastAsia="ko-KR"/>
        </w:rPr>
        <w:t>the</w:t>
      </w:r>
      <w:r w:rsidRPr="002237BC">
        <w:rPr>
          <w:rFonts w:eastAsiaTheme="minorEastAsia"/>
          <w:lang w:eastAsia="ko-KR"/>
        </w:rPr>
        <w:t xml:space="preserve"> additional </w:t>
      </w:r>
      <w:r>
        <w:rPr>
          <w:rFonts w:eastAsiaTheme="minorEastAsia"/>
          <w:lang w:eastAsia="ko-KR"/>
        </w:rPr>
        <w:t>mechanism</w:t>
      </w:r>
      <w:r w:rsidRPr="002237BC">
        <w:rPr>
          <w:rFonts w:eastAsiaTheme="minorEastAsia"/>
          <w:lang w:eastAsia="ko-KR"/>
        </w:rPr>
        <w:t xml:space="preserve"> to solve this problem</w:t>
      </w:r>
      <w:r>
        <w:rPr>
          <w:rFonts w:eastAsiaTheme="minorEastAsia"/>
          <w:lang w:eastAsia="ko-KR"/>
        </w:rPr>
        <w:t xml:space="preserve"> is needed</w:t>
      </w:r>
      <w:r w:rsidRPr="002237BC">
        <w:rPr>
          <w:rFonts w:eastAsiaTheme="minorEastAsia"/>
          <w:lang w:eastAsia="ko-KR"/>
        </w:rPr>
        <w:t xml:space="preserve">, which </w:t>
      </w:r>
      <w:r w:rsidR="000D40CA">
        <w:rPr>
          <w:rFonts w:eastAsiaTheme="minorEastAsia"/>
          <w:lang w:eastAsia="ko-KR"/>
        </w:rPr>
        <w:t>sh</w:t>
      </w:r>
      <w:r w:rsidR="000D40CA" w:rsidRPr="002237BC">
        <w:rPr>
          <w:rFonts w:eastAsiaTheme="minorEastAsia"/>
          <w:lang w:eastAsia="ko-KR"/>
        </w:rPr>
        <w:t xml:space="preserve">ould </w:t>
      </w:r>
      <w:r w:rsidRPr="002237BC">
        <w:rPr>
          <w:rFonts w:eastAsiaTheme="minorEastAsia"/>
          <w:lang w:eastAsia="ko-KR"/>
        </w:rPr>
        <w:t>be based on SI measurement.</w:t>
      </w:r>
    </w:p>
    <w:p w14:paraId="4D0B222D" w14:textId="534D3CEE" w:rsidR="0040558B" w:rsidRDefault="0040558B" w:rsidP="0040558B">
      <w:pPr>
        <w:pStyle w:val="3GPPAgreements"/>
        <w:numPr>
          <w:ilvl w:val="0"/>
          <w:numId w:val="0"/>
        </w:numPr>
        <w:ind w:firstLineChars="50" w:firstLine="110"/>
        <w:rPr>
          <w:rFonts w:eastAsiaTheme="minorEastAsia"/>
          <w:lang w:eastAsia="ko-KR"/>
        </w:rPr>
      </w:pPr>
      <w:r>
        <w:rPr>
          <w:rFonts w:eastAsiaTheme="minorEastAsia"/>
          <w:lang w:eastAsia="ko-KR"/>
        </w:rPr>
        <w:t>B</w:t>
      </w:r>
      <w:r w:rsidRPr="002237BC">
        <w:rPr>
          <w:rFonts w:eastAsiaTheme="minorEastAsia"/>
          <w:lang w:eastAsia="ko-KR"/>
        </w:rPr>
        <w:t xml:space="preserve">ased on SI measurement, </w:t>
      </w:r>
      <w:r>
        <w:rPr>
          <w:rFonts w:eastAsiaTheme="minorEastAsia"/>
          <w:lang w:eastAsia="ko-KR"/>
        </w:rPr>
        <w:t xml:space="preserve">two alternatives for power control of IAB-MT can be considered: One is </w:t>
      </w:r>
      <w:r w:rsidRPr="002237BC">
        <w:rPr>
          <w:rFonts w:eastAsiaTheme="minorEastAsia"/>
          <w:lang w:eastAsia="ko-KR"/>
        </w:rPr>
        <w:t xml:space="preserve">reporting </w:t>
      </w:r>
      <w:r>
        <w:rPr>
          <w:rFonts w:eastAsiaTheme="minorEastAsia"/>
          <w:lang w:eastAsia="ko-KR"/>
        </w:rPr>
        <w:t>SI measurement</w:t>
      </w:r>
      <w:r w:rsidRPr="002237BC">
        <w:rPr>
          <w:rFonts w:eastAsiaTheme="minorEastAsia"/>
          <w:lang w:eastAsia="ko-KR"/>
        </w:rPr>
        <w:t xml:space="preserve"> to the parent</w:t>
      </w:r>
      <w:r>
        <w:rPr>
          <w:rFonts w:eastAsiaTheme="minorEastAsia"/>
          <w:lang w:eastAsia="ko-KR"/>
        </w:rPr>
        <w:t xml:space="preserve"> IAB</w:t>
      </w:r>
      <w:r w:rsidRPr="002237BC">
        <w:rPr>
          <w:rFonts w:eastAsiaTheme="minorEastAsia"/>
          <w:lang w:eastAsia="ko-KR"/>
        </w:rPr>
        <w:t>, and the</w:t>
      </w:r>
      <w:r>
        <w:rPr>
          <w:rFonts w:eastAsiaTheme="minorEastAsia"/>
          <w:lang w:eastAsia="ko-KR"/>
        </w:rPr>
        <w:t xml:space="preserve"> other one </w:t>
      </w:r>
      <w:r w:rsidRPr="002237BC">
        <w:rPr>
          <w:rFonts w:eastAsiaTheme="minorEastAsia"/>
          <w:lang w:eastAsia="ko-KR"/>
        </w:rPr>
        <w:t xml:space="preserve">is requesting power control </w:t>
      </w:r>
      <w:r>
        <w:rPr>
          <w:rFonts w:eastAsiaTheme="minorEastAsia"/>
          <w:lang w:eastAsia="ko-KR"/>
        </w:rPr>
        <w:t xml:space="preserve">to </w:t>
      </w:r>
      <w:r w:rsidRPr="002237BC">
        <w:rPr>
          <w:rFonts w:eastAsiaTheme="minorEastAsia"/>
          <w:lang w:eastAsia="ko-KR"/>
        </w:rPr>
        <w:t xml:space="preserve">the parent </w:t>
      </w:r>
      <w:r>
        <w:rPr>
          <w:rFonts w:eastAsiaTheme="minorEastAsia"/>
          <w:lang w:eastAsia="ko-KR"/>
        </w:rPr>
        <w:t xml:space="preserve">IAB </w:t>
      </w:r>
      <w:r w:rsidRPr="002237BC">
        <w:rPr>
          <w:rFonts w:eastAsiaTheme="minorEastAsia"/>
          <w:lang w:eastAsia="ko-KR"/>
        </w:rPr>
        <w:t xml:space="preserve">when </w:t>
      </w:r>
      <w:r>
        <w:rPr>
          <w:rFonts w:eastAsiaTheme="minorEastAsia"/>
          <w:lang w:eastAsia="ko-KR"/>
        </w:rPr>
        <w:t>the IAB-MT make</w:t>
      </w:r>
      <w:r w:rsidR="000D40CA">
        <w:rPr>
          <w:rFonts w:eastAsiaTheme="minorEastAsia"/>
          <w:lang w:eastAsia="ko-KR"/>
        </w:rPr>
        <w:t>s</w:t>
      </w:r>
      <w:r>
        <w:rPr>
          <w:rFonts w:eastAsiaTheme="minorEastAsia"/>
          <w:lang w:eastAsia="ko-KR"/>
        </w:rPr>
        <w:t xml:space="preserve"> decision that </w:t>
      </w:r>
      <w:r w:rsidRPr="002237BC">
        <w:rPr>
          <w:rFonts w:eastAsiaTheme="minorEastAsia"/>
          <w:lang w:eastAsia="ko-KR"/>
        </w:rPr>
        <w:t xml:space="preserve">power control is needed </w:t>
      </w:r>
      <w:r>
        <w:rPr>
          <w:rFonts w:eastAsiaTheme="minorEastAsia"/>
          <w:lang w:eastAsia="ko-KR"/>
        </w:rPr>
        <w:t xml:space="preserve">judging </w:t>
      </w:r>
      <w:r w:rsidRPr="002237BC">
        <w:rPr>
          <w:rFonts w:eastAsiaTheme="minorEastAsia"/>
          <w:lang w:eastAsia="ko-KR"/>
        </w:rPr>
        <w:t>by</w:t>
      </w:r>
      <w:r>
        <w:rPr>
          <w:rFonts w:eastAsiaTheme="minorEastAsia"/>
          <w:lang w:eastAsia="ko-KR"/>
        </w:rPr>
        <w:t xml:space="preserve"> the</w:t>
      </w:r>
      <w:r w:rsidRPr="002237BC">
        <w:rPr>
          <w:rFonts w:eastAsiaTheme="minorEastAsia"/>
          <w:lang w:eastAsia="ko-KR"/>
        </w:rPr>
        <w:t xml:space="preserve"> </w:t>
      </w:r>
      <w:r>
        <w:rPr>
          <w:rFonts w:eastAsiaTheme="minorEastAsia"/>
          <w:lang w:eastAsia="ko-KR"/>
        </w:rPr>
        <w:t xml:space="preserve">measurement of </w:t>
      </w:r>
      <w:r w:rsidRPr="002237BC">
        <w:rPr>
          <w:rFonts w:eastAsiaTheme="minorEastAsia"/>
          <w:lang w:eastAsia="ko-KR"/>
        </w:rPr>
        <w:t>SI</w:t>
      </w:r>
      <w:r>
        <w:rPr>
          <w:rFonts w:eastAsiaTheme="minorEastAsia"/>
          <w:lang w:eastAsia="ko-KR"/>
        </w:rPr>
        <w:t xml:space="preserve">. The latter methodology is preferable </w:t>
      </w:r>
      <w:r w:rsidR="000D40CA">
        <w:rPr>
          <w:rFonts w:eastAsiaTheme="minorEastAsia"/>
          <w:lang w:eastAsia="ko-KR"/>
        </w:rPr>
        <w:t xml:space="preserve">considering that since </w:t>
      </w:r>
      <w:r w:rsidRPr="00BE65D4">
        <w:rPr>
          <w:rFonts w:eastAsiaTheme="minorEastAsia"/>
          <w:lang w:eastAsia="ko-KR"/>
        </w:rPr>
        <w:t xml:space="preserve">the parent </w:t>
      </w:r>
      <w:r>
        <w:rPr>
          <w:rFonts w:eastAsiaTheme="minorEastAsia"/>
          <w:lang w:eastAsia="ko-KR"/>
        </w:rPr>
        <w:t>IAB-DU is impossible to</w:t>
      </w:r>
      <w:r w:rsidRPr="00BE65D4">
        <w:rPr>
          <w:rFonts w:eastAsiaTheme="minorEastAsia"/>
          <w:lang w:eastAsia="ko-KR"/>
        </w:rPr>
        <w:t xml:space="preserve"> monitor the </w:t>
      </w:r>
      <w:r>
        <w:rPr>
          <w:rFonts w:eastAsiaTheme="minorEastAsia"/>
          <w:lang w:eastAsia="ko-KR"/>
        </w:rPr>
        <w:t xml:space="preserve">SI of every single </w:t>
      </w:r>
      <w:r w:rsidRPr="00BE65D4">
        <w:rPr>
          <w:rFonts w:eastAsiaTheme="minorEastAsia"/>
          <w:lang w:eastAsia="ko-KR"/>
        </w:rPr>
        <w:t>child</w:t>
      </w:r>
      <w:r>
        <w:rPr>
          <w:rFonts w:eastAsiaTheme="minorEastAsia"/>
          <w:lang w:eastAsia="ko-KR"/>
        </w:rPr>
        <w:t xml:space="preserve"> IAB-MT in real time, </w:t>
      </w:r>
      <w:r w:rsidRPr="00BE65D4">
        <w:rPr>
          <w:rFonts w:eastAsiaTheme="minorEastAsia"/>
          <w:lang w:eastAsia="ko-KR"/>
        </w:rPr>
        <w:t xml:space="preserve">the SI report </w:t>
      </w:r>
      <w:r w:rsidR="000D40CA">
        <w:rPr>
          <w:rFonts w:eastAsiaTheme="minorEastAsia"/>
          <w:lang w:eastAsia="ko-KR"/>
        </w:rPr>
        <w:t xml:space="preserve">should </w:t>
      </w:r>
      <w:r>
        <w:rPr>
          <w:rFonts w:eastAsiaTheme="minorEastAsia"/>
          <w:lang w:eastAsia="ko-KR"/>
        </w:rPr>
        <w:t xml:space="preserve">be </w:t>
      </w:r>
      <w:r w:rsidRPr="00BE65D4">
        <w:rPr>
          <w:rFonts w:eastAsiaTheme="minorEastAsia"/>
          <w:lang w:eastAsia="ko-KR"/>
        </w:rPr>
        <w:t>periodic or trigger base</w:t>
      </w:r>
      <w:r>
        <w:rPr>
          <w:rFonts w:eastAsiaTheme="minorEastAsia"/>
          <w:lang w:eastAsia="ko-KR"/>
        </w:rPr>
        <w:t xml:space="preserve"> manner</w:t>
      </w:r>
      <w:r w:rsidRPr="00BE65D4">
        <w:rPr>
          <w:rFonts w:eastAsiaTheme="minorEastAsia"/>
          <w:lang w:eastAsia="ko-KR"/>
        </w:rPr>
        <w:t xml:space="preserve"> which is waste of resources.</w:t>
      </w:r>
    </w:p>
    <w:p w14:paraId="3F2AEE37" w14:textId="77777777" w:rsidR="0040558B" w:rsidRPr="008A59BF" w:rsidRDefault="0040558B" w:rsidP="008A59BF">
      <w:pPr>
        <w:rPr>
          <w:b/>
          <w:bCs/>
        </w:rPr>
      </w:pPr>
    </w:p>
    <w:p w14:paraId="6D0193F6" w14:textId="506C39D3" w:rsidR="0040558B" w:rsidRPr="00F36612" w:rsidRDefault="0040558B" w:rsidP="0040558B">
      <w:pPr>
        <w:pStyle w:val="3GPPAgreements"/>
        <w:numPr>
          <w:ilvl w:val="0"/>
          <w:numId w:val="0"/>
        </w:numPr>
        <w:rPr>
          <w:rFonts w:eastAsiaTheme="minorEastAsia"/>
          <w:lang w:eastAsia="ko-KR"/>
        </w:rPr>
      </w:pPr>
      <w:r>
        <w:rPr>
          <w:rFonts w:eastAsiaTheme="minorEastAsia" w:hint="eastAsia"/>
          <w:b/>
          <w:i/>
          <w:lang w:eastAsia="ko-KR"/>
        </w:rPr>
        <w:t>Proposal</w:t>
      </w:r>
      <w:r w:rsidR="00F36612">
        <w:rPr>
          <w:rFonts w:eastAsiaTheme="minorEastAsia"/>
          <w:b/>
          <w:i/>
          <w:lang w:eastAsia="ko-KR"/>
        </w:rPr>
        <w:t xml:space="preserve"> 12</w:t>
      </w:r>
      <w:r>
        <w:rPr>
          <w:rFonts w:eastAsiaTheme="minorEastAsia" w:hint="eastAsia"/>
          <w:b/>
          <w:i/>
          <w:lang w:eastAsia="ko-KR"/>
        </w:rPr>
        <w:t xml:space="preserve">: </w:t>
      </w:r>
      <w:r w:rsidR="00851A79" w:rsidRPr="00F36612">
        <w:rPr>
          <w:rFonts w:eastAsiaTheme="minorEastAsia"/>
          <w:lang w:eastAsia="ko-KR"/>
        </w:rPr>
        <w:t>T</w:t>
      </w:r>
      <w:r w:rsidRPr="00F36612">
        <w:rPr>
          <w:rFonts w:eastAsiaTheme="minorEastAsia"/>
          <w:lang w:eastAsia="ko-KR"/>
        </w:rPr>
        <w:t xml:space="preserve">he </w:t>
      </w:r>
      <w:r w:rsidRPr="00F36612">
        <w:rPr>
          <w:rFonts w:eastAsiaTheme="minorEastAsia" w:hint="eastAsia"/>
          <w:lang w:eastAsia="ko-KR"/>
        </w:rPr>
        <w:t>power control of simultaneous transmission</w:t>
      </w:r>
      <w:r w:rsidRPr="00F36612">
        <w:rPr>
          <w:rFonts w:eastAsiaTheme="minorEastAsia"/>
          <w:lang w:eastAsia="ko-KR"/>
        </w:rPr>
        <w:t xml:space="preserve"> </w:t>
      </w:r>
      <w:r w:rsidR="00851A79" w:rsidRPr="00F36612">
        <w:rPr>
          <w:rFonts w:eastAsiaTheme="minorEastAsia"/>
          <w:lang w:eastAsia="ko-KR"/>
        </w:rPr>
        <w:t>can be extended for power control of simultaneous MT-</w:t>
      </w:r>
      <w:proofErr w:type="spellStart"/>
      <w:r w:rsidR="00851A79" w:rsidRPr="00F36612">
        <w:rPr>
          <w:rFonts w:eastAsiaTheme="minorEastAsia"/>
          <w:lang w:eastAsia="ko-KR"/>
        </w:rPr>
        <w:t>Tx</w:t>
      </w:r>
      <w:proofErr w:type="spellEnd"/>
      <w:r w:rsidR="00851A79" w:rsidRPr="00F36612">
        <w:rPr>
          <w:rFonts w:eastAsiaTheme="minorEastAsia"/>
          <w:lang w:eastAsia="ko-KR"/>
        </w:rPr>
        <w:t>/DU-Rx</w:t>
      </w:r>
      <w:r w:rsidRPr="00F36612">
        <w:rPr>
          <w:rFonts w:eastAsiaTheme="minorEastAsia"/>
          <w:lang w:eastAsia="ko-KR"/>
        </w:rPr>
        <w:t>.</w:t>
      </w:r>
    </w:p>
    <w:p w14:paraId="7096385B" w14:textId="01B8B05D" w:rsidR="0040558B" w:rsidRPr="008A59BF" w:rsidRDefault="00851A79" w:rsidP="008A59BF">
      <w:pPr>
        <w:pStyle w:val="ac"/>
        <w:numPr>
          <w:ilvl w:val="0"/>
          <w:numId w:val="32"/>
        </w:numPr>
        <w:ind w:leftChars="0"/>
        <w:rPr>
          <w:lang w:val="en-US" w:eastAsia="ko-KR"/>
        </w:rPr>
      </w:pPr>
      <w:r w:rsidRPr="008A59BF">
        <w:rPr>
          <w:lang w:val="en-US" w:eastAsia="ko-KR"/>
        </w:rPr>
        <w:lastRenderedPageBreak/>
        <w:t xml:space="preserve">Further study </w:t>
      </w:r>
      <w:r w:rsidR="0040558B" w:rsidRPr="008A59BF">
        <w:rPr>
          <w:lang w:val="en-US" w:eastAsia="ko-KR"/>
        </w:rPr>
        <w:t>how the IAB node determines SI measurement and requests power control from the parent IAB-DU.</w:t>
      </w:r>
    </w:p>
    <w:p w14:paraId="4DFCDBCA" w14:textId="77777777" w:rsidR="0040558B" w:rsidRPr="008A59BF" w:rsidRDefault="0040558B" w:rsidP="008A59BF">
      <w:pPr>
        <w:pStyle w:val="ac"/>
        <w:numPr>
          <w:ilvl w:val="0"/>
          <w:numId w:val="32"/>
        </w:numPr>
        <w:ind w:leftChars="0"/>
        <w:rPr>
          <w:lang w:val="en-US" w:eastAsia="ko-KR"/>
        </w:rPr>
      </w:pPr>
      <w:r w:rsidRPr="008A59BF">
        <w:rPr>
          <w:lang w:val="en-US" w:eastAsia="ko-KR"/>
        </w:rPr>
        <w:t>The assistance information for power control request of IAB-MT can be considered based on SI measurement.</w:t>
      </w:r>
    </w:p>
    <w:p w14:paraId="460EC92F" w14:textId="77777777" w:rsidR="00F9132A" w:rsidRPr="004C5353" w:rsidRDefault="00F9132A">
      <w:pPr>
        <w:pStyle w:val="3GPPAgreements"/>
        <w:numPr>
          <w:ilvl w:val="0"/>
          <w:numId w:val="0"/>
        </w:numPr>
        <w:ind w:left="284" w:hanging="284"/>
      </w:pPr>
    </w:p>
    <w:p w14:paraId="35772534" w14:textId="28107313" w:rsidR="0086079F" w:rsidRDefault="0086079F" w:rsidP="0086079F">
      <w:pPr>
        <w:pStyle w:val="1"/>
      </w:pPr>
      <w:r>
        <w:rPr>
          <w:rFonts w:hint="eastAsia"/>
        </w:rPr>
        <w:t>Conclusion</w:t>
      </w:r>
    </w:p>
    <w:p w14:paraId="1B9529F4" w14:textId="73AA98EB" w:rsidR="00EE6AA3" w:rsidRDefault="00EE6AA3" w:rsidP="00EE6AA3">
      <w:pPr>
        <w:rPr>
          <w:lang w:eastAsia="ko-KR"/>
        </w:rPr>
      </w:pPr>
      <w:r>
        <w:rPr>
          <w:lang w:eastAsia="ko-KR"/>
        </w:rPr>
        <w:t xml:space="preserve">In this contribution, we discussed on </w:t>
      </w:r>
      <w:r w:rsidRPr="005B1FD5">
        <w:rPr>
          <w:lang w:eastAsia="ko-KR"/>
        </w:rPr>
        <w:t>other enhancement for simultaneous operation</w:t>
      </w:r>
      <w:r>
        <w:rPr>
          <w:lang w:eastAsia="ko-KR"/>
        </w:rPr>
        <w:t>. From the discussion, we obtained following proposals.</w:t>
      </w:r>
    </w:p>
    <w:p w14:paraId="447724EC" w14:textId="77777777" w:rsidR="00EE6AA3" w:rsidRDefault="00EE6AA3" w:rsidP="00EE6AA3">
      <w:pPr>
        <w:pStyle w:val="3GPPAgreements"/>
        <w:numPr>
          <w:ilvl w:val="0"/>
          <w:numId w:val="0"/>
        </w:numPr>
        <w:ind w:left="284" w:hanging="284"/>
      </w:pPr>
    </w:p>
    <w:p w14:paraId="3AF7A880" w14:textId="4A07FA62" w:rsidR="00DD5933" w:rsidRPr="00DD5933" w:rsidRDefault="00DD5933">
      <w:pPr>
        <w:pStyle w:val="3GPPAgreements"/>
        <w:numPr>
          <w:ilvl w:val="0"/>
          <w:numId w:val="0"/>
        </w:numPr>
        <w:ind w:left="284" w:hanging="284"/>
        <w:rPr>
          <w:b/>
          <w:u w:val="single"/>
        </w:rPr>
      </w:pPr>
      <w:r w:rsidRPr="00DD5933">
        <w:rPr>
          <w:b/>
          <w:u w:val="single"/>
        </w:rPr>
        <w:t>IAB-node timing modes</w:t>
      </w:r>
    </w:p>
    <w:p w14:paraId="6857B4B8" w14:textId="77777777" w:rsidR="00DD5933" w:rsidRDefault="00DD5933" w:rsidP="00DD5933">
      <w:pPr>
        <w:rPr>
          <w:lang w:val="en-US" w:eastAsia="ko-KR"/>
        </w:rPr>
      </w:pPr>
      <w:r w:rsidRPr="000E44AB">
        <w:rPr>
          <w:b/>
          <w:i/>
          <w:lang w:val="en-US" w:eastAsia="ko-KR"/>
        </w:rPr>
        <w:t xml:space="preserve">Proposal 1: </w:t>
      </w:r>
      <w:r w:rsidRPr="005B1FD5">
        <w:rPr>
          <w:lang w:val="en-US" w:eastAsia="ko-KR"/>
        </w:rPr>
        <w:t>C</w:t>
      </w:r>
      <w:r>
        <w:rPr>
          <w:lang w:val="en-US" w:eastAsia="ko-KR"/>
        </w:rPr>
        <w:t xml:space="preserve">larify following two approaches regarding on MT </w:t>
      </w:r>
      <w:proofErr w:type="spellStart"/>
      <w:r>
        <w:rPr>
          <w:lang w:val="en-US" w:eastAsia="ko-KR"/>
        </w:rPr>
        <w:t>Tx</w:t>
      </w:r>
      <w:proofErr w:type="spellEnd"/>
      <w:r>
        <w:rPr>
          <w:lang w:val="en-US" w:eastAsia="ko-KR"/>
        </w:rPr>
        <w:t xml:space="preserve"> timing alignment to DU </w:t>
      </w:r>
      <w:proofErr w:type="spellStart"/>
      <w:proofErr w:type="gramStart"/>
      <w:r>
        <w:rPr>
          <w:lang w:val="en-US" w:eastAsia="ko-KR"/>
        </w:rPr>
        <w:t>Tx</w:t>
      </w:r>
      <w:proofErr w:type="spellEnd"/>
      <w:proofErr w:type="gramEnd"/>
      <w:r>
        <w:rPr>
          <w:lang w:val="en-US" w:eastAsia="ko-KR"/>
        </w:rPr>
        <w:t xml:space="preserve"> timing in Case 6 timing </w:t>
      </w:r>
      <w:r>
        <w:rPr>
          <w:rFonts w:hint="eastAsia"/>
          <w:lang w:val="en-US" w:eastAsia="ko-KR"/>
        </w:rPr>
        <w:t>m</w:t>
      </w:r>
      <w:r>
        <w:rPr>
          <w:lang w:val="en-US" w:eastAsia="ko-KR"/>
        </w:rPr>
        <w:t>ode.</w:t>
      </w:r>
    </w:p>
    <w:p w14:paraId="0C579D01" w14:textId="77777777" w:rsidR="008A59BF" w:rsidRDefault="008A59BF" w:rsidP="008A59BF">
      <w:pPr>
        <w:pStyle w:val="ac"/>
        <w:numPr>
          <w:ilvl w:val="0"/>
          <w:numId w:val="32"/>
        </w:numPr>
        <w:ind w:leftChars="0"/>
        <w:rPr>
          <w:lang w:val="en-US" w:eastAsia="ko-KR"/>
        </w:rPr>
      </w:pPr>
      <w:r w:rsidRPr="00BD6DC1">
        <w:rPr>
          <w:u w:val="single"/>
          <w:lang w:val="en-US" w:eastAsia="ko-KR"/>
        </w:rPr>
        <w:t>Approach 1</w:t>
      </w:r>
      <w:r>
        <w:rPr>
          <w:lang w:val="en-US" w:eastAsia="ko-KR"/>
        </w:rPr>
        <w:t xml:space="preserve">. MT </w:t>
      </w:r>
      <w:proofErr w:type="spellStart"/>
      <w:r>
        <w:rPr>
          <w:lang w:val="en-US" w:eastAsia="ko-KR"/>
        </w:rPr>
        <w:t>Tx</w:t>
      </w:r>
      <w:proofErr w:type="spellEnd"/>
      <w:r>
        <w:rPr>
          <w:lang w:val="en-US" w:eastAsia="ko-KR"/>
        </w:rPr>
        <w:t xml:space="preserve"> timing is adjusted by parent-DU using TA mechanism</w:t>
      </w:r>
    </w:p>
    <w:p w14:paraId="182ED847" w14:textId="77777777" w:rsidR="008A59BF" w:rsidRPr="005B1FD5" w:rsidRDefault="008A59BF" w:rsidP="008A59BF">
      <w:pPr>
        <w:pStyle w:val="ac"/>
        <w:numPr>
          <w:ilvl w:val="0"/>
          <w:numId w:val="32"/>
        </w:numPr>
        <w:ind w:leftChars="0"/>
        <w:rPr>
          <w:u w:val="single"/>
          <w:lang w:val="en-US" w:eastAsia="ko-KR"/>
        </w:rPr>
      </w:pPr>
      <w:r w:rsidRPr="00BD6DC1">
        <w:rPr>
          <w:u w:val="single"/>
          <w:lang w:val="en-US" w:eastAsia="ko-KR"/>
        </w:rPr>
        <w:t>Approach 2</w:t>
      </w:r>
      <w:r w:rsidRPr="005B1FD5">
        <w:rPr>
          <w:u w:val="single"/>
          <w:lang w:val="en-US" w:eastAsia="ko-KR"/>
        </w:rPr>
        <w:t>.</w:t>
      </w:r>
      <w:r w:rsidRPr="00C37062">
        <w:rPr>
          <w:lang w:val="en-US" w:eastAsia="ko-KR"/>
        </w:rPr>
        <w:t xml:space="preserve"> MT </w:t>
      </w:r>
      <w:proofErr w:type="spellStart"/>
      <w:r w:rsidRPr="00C37062">
        <w:rPr>
          <w:lang w:val="en-US" w:eastAsia="ko-KR"/>
        </w:rPr>
        <w:t>Tx</w:t>
      </w:r>
      <w:proofErr w:type="spellEnd"/>
      <w:r w:rsidRPr="00C37062">
        <w:rPr>
          <w:lang w:val="en-US" w:eastAsia="ko-KR"/>
        </w:rPr>
        <w:t xml:space="preserve"> timing is </w:t>
      </w:r>
      <w:r>
        <w:rPr>
          <w:lang w:val="en-US" w:eastAsia="ko-KR"/>
        </w:rPr>
        <w:t xml:space="preserve">allowed to be </w:t>
      </w:r>
      <w:r w:rsidRPr="00C37062">
        <w:rPr>
          <w:lang w:val="en-US" w:eastAsia="ko-KR"/>
        </w:rPr>
        <w:t xml:space="preserve">adjusted autonomously by MT </w:t>
      </w:r>
    </w:p>
    <w:p w14:paraId="10213C7A" w14:textId="77777777" w:rsidR="00DD5933" w:rsidRPr="00CE74FB" w:rsidRDefault="00DD5933" w:rsidP="00DD5933">
      <w:pPr>
        <w:rPr>
          <w:b/>
          <w:i/>
          <w:lang w:eastAsia="ko-KR"/>
        </w:rPr>
      </w:pPr>
      <w:r w:rsidRPr="00CE74FB">
        <w:rPr>
          <w:rFonts w:hint="eastAsia"/>
          <w:b/>
          <w:i/>
          <w:lang w:eastAsia="ko-KR"/>
        </w:rPr>
        <w:t>P</w:t>
      </w:r>
      <w:r w:rsidRPr="00CE74FB">
        <w:rPr>
          <w:b/>
          <w:i/>
          <w:lang w:eastAsia="ko-KR"/>
        </w:rPr>
        <w:t xml:space="preserve">roposal 2: </w:t>
      </w:r>
      <w:r w:rsidRPr="00DD7BFD">
        <w:rPr>
          <w:lang w:eastAsia="ko-KR"/>
        </w:rPr>
        <w:t>Adopt symbol level alignment without slot level alignment between MT Rx and DU Rx timing for Case 7 timing mode.</w:t>
      </w:r>
    </w:p>
    <w:p w14:paraId="2B90C648" w14:textId="77777777" w:rsidR="00DD5933" w:rsidRPr="002068BF" w:rsidRDefault="00DD5933" w:rsidP="00DD5933">
      <w:pPr>
        <w:rPr>
          <w:b/>
          <w:i/>
          <w:lang w:eastAsia="ko-KR"/>
        </w:rPr>
      </w:pPr>
      <w:r w:rsidRPr="002068BF">
        <w:rPr>
          <w:b/>
          <w:i/>
          <w:lang w:eastAsia="ko-KR"/>
        </w:rPr>
        <w:t xml:space="preserve">Proposal 3: </w:t>
      </w:r>
      <w:r w:rsidRPr="00DD7BFD">
        <w:rPr>
          <w:lang w:eastAsia="ko-KR"/>
        </w:rPr>
        <w:t>It needs to be discussed whether and how DU can be operated with multiple UL Rx timings.</w:t>
      </w:r>
    </w:p>
    <w:p w14:paraId="6C138208" w14:textId="77777777" w:rsidR="00DD5933" w:rsidRDefault="00DD5933" w:rsidP="00DD5933">
      <w:pPr>
        <w:rPr>
          <w:lang w:eastAsia="ko-KR"/>
        </w:rPr>
      </w:pPr>
    </w:p>
    <w:p w14:paraId="2F1D712C" w14:textId="4C33709E" w:rsidR="00DD5933" w:rsidRPr="00DD5933" w:rsidRDefault="00DD5933">
      <w:pPr>
        <w:pStyle w:val="3GPPAgreements"/>
        <w:numPr>
          <w:ilvl w:val="0"/>
          <w:numId w:val="0"/>
        </w:numPr>
        <w:ind w:left="284" w:hanging="284"/>
        <w:rPr>
          <w:b/>
          <w:u w:val="single"/>
          <w:lang w:val="en-GB"/>
        </w:rPr>
      </w:pPr>
      <w:r w:rsidRPr="00DD5933">
        <w:rPr>
          <w:b/>
          <w:u w:val="single"/>
        </w:rPr>
        <w:t>Interference</w:t>
      </w:r>
    </w:p>
    <w:p w14:paraId="633FF778" w14:textId="636DE70B" w:rsidR="00DD5933" w:rsidRPr="007B2021" w:rsidRDefault="00DD5933" w:rsidP="00DD5933">
      <w:pPr>
        <w:widowControl w:val="0"/>
        <w:wordWrap w:val="0"/>
        <w:overflowPunct/>
        <w:adjustRightInd/>
        <w:spacing w:after="160" w:line="259" w:lineRule="auto"/>
        <w:textAlignment w:val="auto"/>
        <w:rPr>
          <w:rStyle w:val="affd"/>
          <w:i/>
          <w:szCs w:val="22"/>
          <w:lang w:val="en-US" w:eastAsia="ko-KR"/>
        </w:rPr>
      </w:pPr>
      <w:r w:rsidRPr="00C21AF3">
        <w:rPr>
          <w:rStyle w:val="affd"/>
          <w:i/>
          <w:szCs w:val="22"/>
          <w:lang w:val="en-US" w:eastAsia="ko-KR"/>
        </w:rPr>
        <w:t>Proposal</w:t>
      </w:r>
      <w:r>
        <w:rPr>
          <w:rStyle w:val="affd"/>
          <w:i/>
          <w:szCs w:val="22"/>
          <w:lang w:val="en-US" w:eastAsia="ko-KR"/>
        </w:rPr>
        <w:t xml:space="preserve"> 4:</w:t>
      </w:r>
      <w:r w:rsidRPr="00C21AF3">
        <w:rPr>
          <w:rStyle w:val="affd"/>
          <w:i/>
          <w:szCs w:val="22"/>
          <w:lang w:val="en-US" w:eastAsia="ko-KR"/>
        </w:rPr>
        <w:t xml:space="preserve"> </w:t>
      </w:r>
      <w:r w:rsidR="000D40CA" w:rsidRPr="00F36612">
        <w:rPr>
          <w:rStyle w:val="affd"/>
          <w:b w:val="0"/>
          <w:szCs w:val="22"/>
          <w:lang w:val="en-US" w:eastAsia="ko-KR"/>
        </w:rPr>
        <w:t xml:space="preserve">Consider the </w:t>
      </w:r>
      <w:r w:rsidR="000D40CA">
        <w:rPr>
          <w:rStyle w:val="affd"/>
          <w:b w:val="0"/>
          <w:szCs w:val="22"/>
          <w:lang w:val="en-US" w:eastAsia="ko-KR"/>
        </w:rPr>
        <w:t xml:space="preserve">classification of </w:t>
      </w:r>
      <w:r w:rsidR="000D40CA" w:rsidRPr="00F36612">
        <w:rPr>
          <w:rStyle w:val="affd"/>
          <w:b w:val="0"/>
          <w:szCs w:val="22"/>
          <w:lang w:val="en-US" w:eastAsia="ko-KR"/>
        </w:rPr>
        <w:t>resource</w:t>
      </w:r>
      <w:r w:rsidR="000D40CA">
        <w:rPr>
          <w:rStyle w:val="affd"/>
          <w:b w:val="0"/>
          <w:szCs w:val="22"/>
          <w:lang w:val="en-US" w:eastAsia="ko-KR"/>
        </w:rPr>
        <w:t>s that can be transmitted</w:t>
      </w:r>
      <w:r w:rsidR="000D40CA" w:rsidRPr="00F36612">
        <w:rPr>
          <w:rStyle w:val="affd"/>
          <w:b w:val="0"/>
          <w:szCs w:val="22"/>
          <w:lang w:val="en-US" w:eastAsia="ko-KR"/>
        </w:rPr>
        <w:t xml:space="preserve"> </w:t>
      </w:r>
      <w:r w:rsidR="000D40CA">
        <w:rPr>
          <w:rStyle w:val="affd"/>
          <w:b w:val="0"/>
          <w:szCs w:val="22"/>
          <w:lang w:val="en-US" w:eastAsia="ko-KR"/>
        </w:rPr>
        <w:t>based on</w:t>
      </w:r>
      <w:r w:rsidR="000D40CA" w:rsidRPr="00F36612">
        <w:rPr>
          <w:rStyle w:val="affd"/>
          <w:b w:val="0"/>
          <w:szCs w:val="22"/>
          <w:lang w:val="en-US" w:eastAsia="ko-KR"/>
        </w:rPr>
        <w:t xml:space="preserve"> the type of IAB-MT, i.e., wide area IAB-MT and local area IAB-MT.</w:t>
      </w:r>
    </w:p>
    <w:p w14:paraId="1EBB23DB" w14:textId="77777777" w:rsidR="00DD5933" w:rsidRPr="002D1463" w:rsidRDefault="00DD5933" w:rsidP="00DD5933">
      <w:pPr>
        <w:widowControl w:val="0"/>
        <w:wordWrap w:val="0"/>
        <w:overflowPunct/>
        <w:adjustRightInd/>
        <w:spacing w:after="160" w:line="259" w:lineRule="auto"/>
        <w:textAlignment w:val="auto"/>
        <w:rPr>
          <w:rStyle w:val="affd"/>
          <w:i/>
          <w:lang w:eastAsia="ko-KR"/>
        </w:rPr>
      </w:pPr>
      <w:r w:rsidRPr="002D1463">
        <w:rPr>
          <w:rStyle w:val="affd"/>
          <w:i/>
          <w:lang w:eastAsia="ko-KR"/>
        </w:rPr>
        <w:t>Proposal</w:t>
      </w:r>
      <w:r>
        <w:rPr>
          <w:rStyle w:val="affd"/>
          <w:i/>
          <w:lang w:eastAsia="ko-KR"/>
        </w:rPr>
        <w:t xml:space="preserve"> 5</w:t>
      </w:r>
      <w:r w:rsidRPr="002D1463">
        <w:rPr>
          <w:rStyle w:val="affd"/>
          <w:i/>
          <w:lang w:eastAsia="ko-KR"/>
        </w:rPr>
        <w:t xml:space="preserve">: </w:t>
      </w:r>
      <w:r w:rsidRPr="00F36612">
        <w:rPr>
          <w:rStyle w:val="affd"/>
          <w:b w:val="0"/>
          <w:lang w:eastAsia="ko-KR"/>
        </w:rPr>
        <w:t xml:space="preserve">For MT to MT interference management, Rel-16 CLI framework can be applied and be modified.  </w:t>
      </w:r>
    </w:p>
    <w:p w14:paraId="0C5B44CE" w14:textId="77777777" w:rsidR="00DD5933" w:rsidRDefault="00DD5933" w:rsidP="00DD5933">
      <w:pPr>
        <w:widowControl w:val="0"/>
        <w:wordWrap w:val="0"/>
        <w:overflowPunct/>
        <w:adjustRightInd/>
        <w:spacing w:after="160" w:line="259" w:lineRule="auto"/>
        <w:textAlignment w:val="auto"/>
        <w:rPr>
          <w:rStyle w:val="affd"/>
          <w:i/>
          <w:lang w:eastAsia="ko-KR"/>
        </w:rPr>
      </w:pPr>
      <w:r w:rsidRPr="002D1463">
        <w:rPr>
          <w:rStyle w:val="affd"/>
          <w:i/>
          <w:lang w:eastAsia="ko-KR"/>
        </w:rPr>
        <w:t>Proposal</w:t>
      </w:r>
      <w:r>
        <w:rPr>
          <w:rStyle w:val="affd"/>
          <w:i/>
          <w:lang w:eastAsia="ko-KR"/>
        </w:rPr>
        <w:t xml:space="preserve"> 6</w:t>
      </w:r>
      <w:r w:rsidRPr="002D1463">
        <w:rPr>
          <w:rStyle w:val="affd"/>
          <w:i/>
          <w:lang w:eastAsia="ko-KR"/>
        </w:rPr>
        <w:t xml:space="preserve">: </w:t>
      </w:r>
      <w:r w:rsidRPr="00F36612">
        <w:rPr>
          <w:rStyle w:val="affd"/>
          <w:b w:val="0"/>
          <w:lang w:eastAsia="ko-KR"/>
        </w:rPr>
        <w:t>For DU to DU interference management, Rel-16 RIM can be reused.</w:t>
      </w:r>
      <w:r>
        <w:rPr>
          <w:rStyle w:val="affd"/>
          <w:i/>
          <w:lang w:eastAsia="ko-KR"/>
        </w:rPr>
        <w:t xml:space="preserve"> </w:t>
      </w:r>
    </w:p>
    <w:p w14:paraId="44281780" w14:textId="77777777" w:rsidR="00DD5933" w:rsidRPr="007B2021" w:rsidRDefault="00DD5933" w:rsidP="00DD5933">
      <w:pPr>
        <w:widowControl w:val="0"/>
        <w:wordWrap w:val="0"/>
        <w:overflowPunct/>
        <w:adjustRightInd/>
        <w:spacing w:after="160" w:line="259" w:lineRule="auto"/>
        <w:textAlignment w:val="auto"/>
        <w:rPr>
          <w:rStyle w:val="affd"/>
          <w:i/>
          <w:lang w:eastAsia="ko-KR"/>
        </w:rPr>
      </w:pPr>
      <w:r w:rsidRPr="002D1463">
        <w:rPr>
          <w:rStyle w:val="affd"/>
          <w:i/>
          <w:lang w:eastAsia="ko-KR"/>
        </w:rPr>
        <w:t>Proposal</w:t>
      </w:r>
      <w:r>
        <w:rPr>
          <w:rStyle w:val="affd"/>
          <w:i/>
          <w:lang w:eastAsia="ko-KR"/>
        </w:rPr>
        <w:t xml:space="preserve"> 7</w:t>
      </w:r>
      <w:r w:rsidRPr="002D1463">
        <w:rPr>
          <w:rStyle w:val="affd"/>
          <w:i/>
          <w:lang w:eastAsia="ko-KR"/>
        </w:rPr>
        <w:t xml:space="preserve">: </w:t>
      </w:r>
      <w:r w:rsidRPr="00F36612">
        <w:rPr>
          <w:rStyle w:val="affd"/>
          <w:b w:val="0"/>
          <w:lang w:eastAsia="ko-KR"/>
        </w:rPr>
        <w:t>SI measurement should be performed by IAB-node for simultaneous operation. Existing mechanism (i.e., CLI-RSSI and SRS-RSRP measurement/reporting for DU to MT SI, and CSI measurement/reporting for MT to DU SI) can be adopted for SI measurement and reporting.</w:t>
      </w:r>
    </w:p>
    <w:p w14:paraId="511A5F38" w14:textId="77777777" w:rsidR="00DD5933" w:rsidRPr="00F9132A" w:rsidRDefault="00DD5933" w:rsidP="00DD5933">
      <w:pPr>
        <w:widowControl w:val="0"/>
        <w:wordWrap w:val="0"/>
        <w:overflowPunct/>
        <w:adjustRightInd/>
        <w:spacing w:after="160" w:line="259" w:lineRule="auto"/>
        <w:textAlignment w:val="auto"/>
        <w:rPr>
          <w:rStyle w:val="affd"/>
          <w:b w:val="0"/>
          <w:sz w:val="20"/>
          <w:lang w:eastAsia="ko-KR"/>
        </w:rPr>
      </w:pPr>
    </w:p>
    <w:p w14:paraId="178B6A39" w14:textId="489CE94C" w:rsidR="00DD5933" w:rsidRPr="00DD5933" w:rsidRDefault="00DD5933">
      <w:pPr>
        <w:pStyle w:val="3GPPAgreements"/>
        <w:numPr>
          <w:ilvl w:val="0"/>
          <w:numId w:val="0"/>
        </w:numPr>
        <w:ind w:left="284" w:hanging="284"/>
        <w:rPr>
          <w:b/>
          <w:u w:val="single"/>
          <w:lang w:val="en-GB"/>
        </w:rPr>
      </w:pPr>
      <w:r w:rsidRPr="00DD5933">
        <w:rPr>
          <w:b/>
          <w:u w:val="single"/>
        </w:rPr>
        <w:t xml:space="preserve">Power </w:t>
      </w:r>
      <w:r w:rsidRPr="00DD5933">
        <w:rPr>
          <w:rFonts w:hint="eastAsia"/>
          <w:b/>
          <w:u w:val="single"/>
        </w:rPr>
        <w:t>control</w:t>
      </w:r>
    </w:p>
    <w:p w14:paraId="0112C713" w14:textId="77777777" w:rsidR="00DD5933" w:rsidRDefault="00DD5933" w:rsidP="00DD5933">
      <w:pPr>
        <w:pStyle w:val="3GPPAgreements"/>
        <w:numPr>
          <w:ilvl w:val="0"/>
          <w:numId w:val="0"/>
        </w:numPr>
        <w:rPr>
          <w:rFonts w:eastAsiaTheme="minorEastAsia"/>
          <w:b/>
          <w:i/>
          <w:lang w:eastAsia="ko-KR"/>
        </w:rPr>
      </w:pPr>
      <w:r w:rsidRPr="003028BB">
        <w:rPr>
          <w:rFonts w:eastAsiaTheme="minorEastAsia"/>
          <w:b/>
          <w:i/>
          <w:lang w:eastAsia="ko-KR"/>
        </w:rPr>
        <w:t>Proposal</w:t>
      </w:r>
      <w:r>
        <w:rPr>
          <w:rFonts w:eastAsiaTheme="minorEastAsia"/>
          <w:b/>
          <w:i/>
          <w:lang w:eastAsia="ko-KR"/>
        </w:rPr>
        <w:t xml:space="preserve"> 8:</w:t>
      </w:r>
      <w:r w:rsidRPr="003028BB">
        <w:rPr>
          <w:rFonts w:eastAsiaTheme="minorEastAsia"/>
          <w:b/>
          <w:i/>
          <w:lang w:eastAsia="ko-KR"/>
        </w:rPr>
        <w:t xml:space="preserve"> </w:t>
      </w:r>
      <w:r w:rsidRPr="00F36612">
        <w:rPr>
          <w:rFonts w:eastAsiaTheme="minorEastAsia"/>
          <w:lang w:eastAsia="ko-KR"/>
        </w:rPr>
        <w:t>The transmit power control by the CU is adopted to resolve the received power imbalance.</w:t>
      </w:r>
    </w:p>
    <w:p w14:paraId="486BDC19" w14:textId="77777777" w:rsidR="00DD5933" w:rsidRPr="00F36612" w:rsidRDefault="00DD5933" w:rsidP="00DD5933">
      <w:pPr>
        <w:pStyle w:val="3GPPAgreements"/>
        <w:numPr>
          <w:ilvl w:val="0"/>
          <w:numId w:val="0"/>
        </w:numPr>
        <w:rPr>
          <w:rFonts w:eastAsiaTheme="minorEastAsia"/>
          <w:lang w:eastAsia="ko-KR"/>
        </w:rPr>
      </w:pPr>
      <w:r>
        <w:rPr>
          <w:rFonts w:eastAsiaTheme="minorEastAsia"/>
          <w:b/>
          <w:i/>
          <w:lang w:eastAsia="ko-KR"/>
        </w:rPr>
        <w:t xml:space="preserve">Proposal 9: </w:t>
      </w:r>
      <w:r w:rsidRPr="00F36612">
        <w:rPr>
          <w:rFonts w:eastAsiaTheme="minorEastAsia"/>
          <w:lang w:eastAsia="ko-KR"/>
        </w:rPr>
        <w:t xml:space="preserve">Multiple CSI-RS resource sets can be used for fine CSI reporting in case of DU power control. </w:t>
      </w:r>
    </w:p>
    <w:p w14:paraId="6CE78DC3" w14:textId="77777777" w:rsidR="00DD5933" w:rsidRPr="008A59BF" w:rsidRDefault="00DD5933" w:rsidP="008A59BF">
      <w:pPr>
        <w:pStyle w:val="ac"/>
        <w:numPr>
          <w:ilvl w:val="0"/>
          <w:numId w:val="32"/>
        </w:numPr>
        <w:ind w:leftChars="0"/>
        <w:rPr>
          <w:lang w:val="en-US" w:eastAsia="ko-KR"/>
        </w:rPr>
      </w:pPr>
      <w:r w:rsidRPr="008A59BF">
        <w:rPr>
          <w:lang w:val="en-US" w:eastAsia="ko-KR"/>
        </w:rPr>
        <w:t>In addition, preferable CSI-RS resource can be reported by child IAB-MT as assistance information for fine CSI reporting.</w:t>
      </w:r>
    </w:p>
    <w:p w14:paraId="6DF9B83A" w14:textId="77777777" w:rsidR="00DD5933" w:rsidRPr="00F36612" w:rsidRDefault="00DD5933" w:rsidP="00DD5933">
      <w:pPr>
        <w:pStyle w:val="3GPPAgreements"/>
        <w:numPr>
          <w:ilvl w:val="0"/>
          <w:numId w:val="0"/>
        </w:numPr>
        <w:rPr>
          <w:rFonts w:eastAsiaTheme="minorEastAsia"/>
          <w:lang w:eastAsia="ko-KR"/>
        </w:rPr>
      </w:pPr>
      <w:r w:rsidRPr="0093304C">
        <w:rPr>
          <w:rFonts w:eastAsiaTheme="minorEastAsia"/>
          <w:b/>
          <w:i/>
          <w:lang w:eastAsia="ko-KR"/>
        </w:rPr>
        <w:t>Proposal</w:t>
      </w:r>
      <w:r>
        <w:rPr>
          <w:rFonts w:eastAsiaTheme="minorEastAsia"/>
          <w:b/>
          <w:i/>
          <w:lang w:eastAsia="ko-KR"/>
        </w:rPr>
        <w:t xml:space="preserve"> 10:</w:t>
      </w:r>
      <w:r w:rsidRPr="0093304C">
        <w:rPr>
          <w:rFonts w:eastAsiaTheme="minorEastAsia"/>
          <w:b/>
          <w:i/>
          <w:lang w:eastAsia="ko-KR"/>
        </w:rPr>
        <w:t xml:space="preserve"> </w:t>
      </w:r>
      <w:r w:rsidRPr="00F36612">
        <w:rPr>
          <w:rFonts w:eastAsiaTheme="minorEastAsia"/>
          <w:lang w:eastAsia="ko-KR"/>
        </w:rPr>
        <w:t>For DU control based power control in simultaneous transmission (MT-</w:t>
      </w:r>
      <w:proofErr w:type="spellStart"/>
      <w:r w:rsidRPr="00F36612">
        <w:rPr>
          <w:rFonts w:eastAsiaTheme="minorEastAsia"/>
          <w:lang w:eastAsia="ko-KR"/>
        </w:rPr>
        <w:t>Tx</w:t>
      </w:r>
      <w:proofErr w:type="spellEnd"/>
      <w:r w:rsidRPr="00F36612">
        <w:rPr>
          <w:rFonts w:eastAsiaTheme="minorEastAsia"/>
          <w:lang w:eastAsia="ko-KR"/>
        </w:rPr>
        <w:t>/DU-Rx), NR-DC power sharing is a starting point for the power sharing/splitting between MT and DU</w:t>
      </w:r>
    </w:p>
    <w:p w14:paraId="201D8262" w14:textId="77777777" w:rsidR="00DD5933" w:rsidRPr="008A59BF" w:rsidRDefault="00DD5933" w:rsidP="008A59BF">
      <w:pPr>
        <w:pStyle w:val="ac"/>
        <w:numPr>
          <w:ilvl w:val="0"/>
          <w:numId w:val="32"/>
        </w:numPr>
        <w:ind w:leftChars="0"/>
        <w:rPr>
          <w:lang w:val="en-US" w:eastAsia="ko-KR"/>
        </w:rPr>
      </w:pPr>
      <w:r w:rsidRPr="008A59BF">
        <w:rPr>
          <w:lang w:val="en-US" w:eastAsia="ko-KR"/>
        </w:rPr>
        <w:t>Further discuss whether the transmission power level of IAB-MT can be changed according to the resources based on the Rel-16 uplink power control mechanism.</w:t>
      </w:r>
    </w:p>
    <w:p w14:paraId="77FFFD12" w14:textId="77777777" w:rsidR="00DD5933" w:rsidRPr="00F36612" w:rsidRDefault="00DD5933" w:rsidP="00DD5933">
      <w:pPr>
        <w:pStyle w:val="3GPPAgreements"/>
        <w:numPr>
          <w:ilvl w:val="0"/>
          <w:numId w:val="0"/>
        </w:numPr>
        <w:rPr>
          <w:rFonts w:eastAsiaTheme="minorEastAsia"/>
          <w:lang w:eastAsia="ko-KR"/>
        </w:rPr>
      </w:pPr>
      <w:r w:rsidRPr="002237BC">
        <w:rPr>
          <w:rFonts w:eastAsiaTheme="minorEastAsia"/>
          <w:b/>
          <w:i/>
          <w:lang w:eastAsia="ko-KR"/>
        </w:rPr>
        <w:t>Proposal</w:t>
      </w:r>
      <w:r>
        <w:rPr>
          <w:rFonts w:eastAsiaTheme="minorEastAsia"/>
          <w:b/>
          <w:i/>
          <w:lang w:eastAsia="ko-KR"/>
        </w:rPr>
        <w:t xml:space="preserve"> 11:</w:t>
      </w:r>
      <w:r w:rsidRPr="002237BC">
        <w:rPr>
          <w:rFonts w:eastAsiaTheme="minorEastAsia"/>
          <w:b/>
          <w:i/>
          <w:lang w:eastAsia="ko-KR"/>
        </w:rPr>
        <w:t xml:space="preserve"> </w:t>
      </w:r>
      <w:r w:rsidRPr="00F36612">
        <w:rPr>
          <w:rFonts w:eastAsiaTheme="minorEastAsia"/>
          <w:lang w:eastAsia="ko-KR"/>
        </w:rPr>
        <w:t>The power control mechanism of simultaneous reception (i.e., CU based power coordination, multiple CSI-RS resource, etc.) can be extended for power control for simultaneous MT-Rx/DU-</w:t>
      </w:r>
      <w:proofErr w:type="spellStart"/>
      <w:r w:rsidRPr="00F36612">
        <w:rPr>
          <w:rFonts w:eastAsiaTheme="minorEastAsia"/>
          <w:lang w:eastAsia="ko-KR"/>
        </w:rPr>
        <w:t>Tx</w:t>
      </w:r>
      <w:proofErr w:type="spellEnd"/>
      <w:r w:rsidRPr="00F36612">
        <w:rPr>
          <w:rFonts w:eastAsiaTheme="minorEastAsia"/>
          <w:lang w:eastAsia="ko-KR"/>
        </w:rPr>
        <w:t>.</w:t>
      </w:r>
    </w:p>
    <w:p w14:paraId="329CA1D0" w14:textId="77777777" w:rsidR="00DD5933" w:rsidRPr="008A59BF" w:rsidRDefault="00DD5933" w:rsidP="008A59BF">
      <w:pPr>
        <w:pStyle w:val="ac"/>
        <w:numPr>
          <w:ilvl w:val="0"/>
          <w:numId w:val="32"/>
        </w:numPr>
        <w:ind w:leftChars="0"/>
        <w:rPr>
          <w:lang w:val="en-US" w:eastAsia="ko-KR"/>
        </w:rPr>
      </w:pPr>
      <w:r w:rsidRPr="008A59BF">
        <w:rPr>
          <w:lang w:val="en-US" w:eastAsia="ko-KR"/>
        </w:rPr>
        <w:t>The assistance information for power control of IAB-DU and back off to TDM mode can be considered based on SI measurement.</w:t>
      </w:r>
    </w:p>
    <w:p w14:paraId="4C50E41D" w14:textId="77777777" w:rsidR="00DD5933" w:rsidRPr="00F36612" w:rsidRDefault="00DD5933" w:rsidP="00DD5933">
      <w:pPr>
        <w:pStyle w:val="3GPPAgreements"/>
        <w:numPr>
          <w:ilvl w:val="0"/>
          <w:numId w:val="0"/>
        </w:numPr>
        <w:rPr>
          <w:rFonts w:eastAsiaTheme="minorEastAsia"/>
          <w:lang w:eastAsia="ko-KR"/>
        </w:rPr>
      </w:pPr>
      <w:r>
        <w:rPr>
          <w:rFonts w:eastAsiaTheme="minorEastAsia" w:hint="eastAsia"/>
          <w:b/>
          <w:i/>
          <w:lang w:eastAsia="ko-KR"/>
        </w:rPr>
        <w:t>Proposal</w:t>
      </w:r>
      <w:r>
        <w:rPr>
          <w:rFonts w:eastAsiaTheme="minorEastAsia"/>
          <w:b/>
          <w:i/>
          <w:lang w:eastAsia="ko-KR"/>
        </w:rPr>
        <w:t xml:space="preserve"> 12</w:t>
      </w:r>
      <w:r>
        <w:rPr>
          <w:rFonts w:eastAsiaTheme="minorEastAsia" w:hint="eastAsia"/>
          <w:b/>
          <w:i/>
          <w:lang w:eastAsia="ko-KR"/>
        </w:rPr>
        <w:t xml:space="preserve">: </w:t>
      </w:r>
      <w:r w:rsidRPr="00F36612">
        <w:rPr>
          <w:rFonts w:eastAsiaTheme="minorEastAsia"/>
          <w:lang w:eastAsia="ko-KR"/>
        </w:rPr>
        <w:t xml:space="preserve">The </w:t>
      </w:r>
      <w:r w:rsidRPr="00F36612">
        <w:rPr>
          <w:rFonts w:eastAsiaTheme="minorEastAsia" w:hint="eastAsia"/>
          <w:lang w:eastAsia="ko-KR"/>
        </w:rPr>
        <w:t>power control of simultaneous transmission</w:t>
      </w:r>
      <w:r w:rsidRPr="00F36612">
        <w:rPr>
          <w:rFonts w:eastAsiaTheme="minorEastAsia"/>
          <w:lang w:eastAsia="ko-KR"/>
        </w:rPr>
        <w:t xml:space="preserve"> can be extended for power control of simultaneous MT-</w:t>
      </w:r>
      <w:proofErr w:type="spellStart"/>
      <w:r w:rsidRPr="00F36612">
        <w:rPr>
          <w:rFonts w:eastAsiaTheme="minorEastAsia"/>
          <w:lang w:eastAsia="ko-KR"/>
        </w:rPr>
        <w:t>Tx</w:t>
      </w:r>
      <w:proofErr w:type="spellEnd"/>
      <w:r w:rsidRPr="00F36612">
        <w:rPr>
          <w:rFonts w:eastAsiaTheme="minorEastAsia"/>
          <w:lang w:eastAsia="ko-KR"/>
        </w:rPr>
        <w:t>/DU-Rx.</w:t>
      </w:r>
    </w:p>
    <w:p w14:paraId="564BFD3B" w14:textId="77777777" w:rsidR="00DD5933" w:rsidRPr="008A59BF" w:rsidRDefault="00DD5933" w:rsidP="008A59BF">
      <w:pPr>
        <w:pStyle w:val="ac"/>
        <w:numPr>
          <w:ilvl w:val="0"/>
          <w:numId w:val="32"/>
        </w:numPr>
        <w:ind w:leftChars="0"/>
        <w:rPr>
          <w:lang w:val="en-US" w:eastAsia="ko-KR"/>
        </w:rPr>
      </w:pPr>
      <w:r w:rsidRPr="008A59BF">
        <w:rPr>
          <w:lang w:val="en-US" w:eastAsia="ko-KR"/>
        </w:rPr>
        <w:lastRenderedPageBreak/>
        <w:t>Further study how the IAB node determines SI measurement and requests power control from the parent IAB-DU.</w:t>
      </w:r>
    </w:p>
    <w:p w14:paraId="3C3EB253" w14:textId="77777777" w:rsidR="00DD5933" w:rsidRPr="008A59BF" w:rsidRDefault="00DD5933" w:rsidP="008A59BF">
      <w:pPr>
        <w:pStyle w:val="ac"/>
        <w:numPr>
          <w:ilvl w:val="0"/>
          <w:numId w:val="32"/>
        </w:numPr>
        <w:ind w:leftChars="0"/>
        <w:rPr>
          <w:lang w:val="en-US" w:eastAsia="ko-KR"/>
        </w:rPr>
      </w:pPr>
      <w:r w:rsidRPr="008A59BF">
        <w:rPr>
          <w:lang w:val="en-US" w:eastAsia="ko-KR"/>
        </w:rPr>
        <w:t>The assistance information for power control request of IAB-MT can be considered based on SI measurement.</w:t>
      </w:r>
    </w:p>
    <w:p w14:paraId="3D31B86E" w14:textId="77777777" w:rsidR="00F36612" w:rsidRDefault="00F36612">
      <w:pPr>
        <w:pStyle w:val="3GPPAgreements"/>
        <w:numPr>
          <w:ilvl w:val="0"/>
          <w:numId w:val="0"/>
        </w:numPr>
        <w:ind w:left="284" w:hanging="284"/>
      </w:pPr>
    </w:p>
    <w:p w14:paraId="319EE22A" w14:textId="33C46C2C" w:rsidR="0086079F" w:rsidRDefault="0086079F" w:rsidP="0086079F">
      <w:pPr>
        <w:pStyle w:val="1"/>
      </w:pPr>
      <w:r>
        <w:t>Reference</w:t>
      </w:r>
    </w:p>
    <w:p w14:paraId="271079F5" w14:textId="4075744A" w:rsidR="00B00253" w:rsidRPr="00B00253" w:rsidRDefault="00B00253" w:rsidP="00B10AC7">
      <w:pPr>
        <w:pStyle w:val="ac"/>
        <w:numPr>
          <w:ilvl w:val="0"/>
          <w:numId w:val="26"/>
        </w:numPr>
        <w:ind w:leftChars="0"/>
        <w:rPr>
          <w:kern w:val="2"/>
          <w:lang w:eastAsia="ko-KR"/>
        </w:rPr>
      </w:pPr>
      <w:r w:rsidRPr="00B00253">
        <w:rPr>
          <w:kern w:val="2"/>
          <w:lang w:eastAsia="ko-KR"/>
        </w:rPr>
        <w:t>RAN1 chairman’s notes, RAN1 #10</w:t>
      </w:r>
      <w:r w:rsidR="00AE6D29">
        <w:rPr>
          <w:kern w:val="2"/>
          <w:lang w:eastAsia="ko-KR"/>
        </w:rPr>
        <w:t>3</w:t>
      </w:r>
      <w:r w:rsidRPr="00B00253">
        <w:rPr>
          <w:kern w:val="2"/>
          <w:lang w:eastAsia="ko-KR"/>
        </w:rPr>
        <w:t xml:space="preserve">-e, e-Meeting, </w:t>
      </w:r>
      <w:r w:rsidR="00AE6D29">
        <w:rPr>
          <w:kern w:val="2"/>
          <w:lang w:eastAsia="ko-KR"/>
        </w:rPr>
        <w:t>October</w:t>
      </w:r>
      <w:r w:rsidRPr="00B00253">
        <w:rPr>
          <w:kern w:val="2"/>
          <w:lang w:eastAsia="ko-KR"/>
        </w:rPr>
        <w:t xml:space="preserve"> </w:t>
      </w:r>
      <w:r w:rsidR="00AE6D29">
        <w:rPr>
          <w:kern w:val="2"/>
          <w:lang w:eastAsia="ko-KR"/>
        </w:rPr>
        <w:t>26</w:t>
      </w:r>
      <w:r w:rsidRPr="00F36612">
        <w:rPr>
          <w:kern w:val="2"/>
          <w:vertAlign w:val="superscript"/>
          <w:lang w:eastAsia="ko-KR"/>
        </w:rPr>
        <w:t>th</w:t>
      </w:r>
      <w:r w:rsidR="00F36612">
        <w:rPr>
          <w:kern w:val="2"/>
          <w:lang w:eastAsia="ko-KR"/>
        </w:rPr>
        <w:t xml:space="preserve"> </w:t>
      </w:r>
      <w:r w:rsidRPr="00B00253">
        <w:rPr>
          <w:kern w:val="2"/>
          <w:lang w:eastAsia="ko-KR"/>
        </w:rPr>
        <w:t xml:space="preserve">– </w:t>
      </w:r>
      <w:r w:rsidR="00AE6D29">
        <w:rPr>
          <w:kern w:val="2"/>
          <w:lang w:eastAsia="ko-KR"/>
        </w:rPr>
        <w:t>November 13</w:t>
      </w:r>
      <w:r w:rsidRPr="00F36612">
        <w:rPr>
          <w:kern w:val="2"/>
          <w:vertAlign w:val="superscript"/>
          <w:lang w:eastAsia="ko-KR"/>
        </w:rPr>
        <w:t>th</w:t>
      </w:r>
      <w:r w:rsidRPr="00B00253">
        <w:rPr>
          <w:kern w:val="2"/>
          <w:lang w:eastAsia="ko-KR"/>
        </w:rPr>
        <w:t>, 2020</w:t>
      </w:r>
    </w:p>
    <w:p w14:paraId="26E17053" w14:textId="77777777" w:rsidR="0086079F" w:rsidRDefault="0086079F" w:rsidP="00B00253">
      <w:pPr>
        <w:pStyle w:val="3GPPAgreements"/>
        <w:numPr>
          <w:ilvl w:val="0"/>
          <w:numId w:val="0"/>
        </w:numPr>
        <w:rPr>
          <w:rFonts w:eastAsiaTheme="minorEastAsia"/>
          <w:lang w:val="en-GB" w:eastAsia="ko-KR"/>
        </w:rPr>
      </w:pPr>
    </w:p>
    <w:p w14:paraId="508CD6EF" w14:textId="6438A0BC" w:rsidR="00BD6E42" w:rsidRDefault="00BD6E42" w:rsidP="00BD6E42">
      <w:pPr>
        <w:pStyle w:val="1"/>
        <w:numPr>
          <w:ilvl w:val="0"/>
          <w:numId w:val="0"/>
        </w:numPr>
        <w:ind w:left="432" w:hanging="432"/>
      </w:pPr>
      <w:r>
        <w:t>Annex</w:t>
      </w:r>
    </w:p>
    <w:p w14:paraId="403D2BD0" w14:textId="77777777" w:rsidR="000F5987" w:rsidRDefault="000F5987" w:rsidP="000F5987">
      <w:pPr>
        <w:rPr>
          <w:lang w:eastAsia="ko-KR"/>
        </w:rPr>
      </w:pPr>
      <w:r w:rsidRPr="00B10D26">
        <w:rPr>
          <w:lang w:eastAsia="ko-KR"/>
        </w:rPr>
        <w:t xml:space="preserve">In the last meeting, following agreements were made regarding on </w:t>
      </w:r>
      <w:r>
        <w:rPr>
          <w:lang w:eastAsia="ko-KR"/>
        </w:rPr>
        <w:t>other enhancements for simultaneous operation.</w:t>
      </w:r>
      <w:r w:rsidRPr="00B10D26">
        <w:rPr>
          <w:lang w:eastAsia="ko-KR"/>
        </w:rPr>
        <w:t xml:space="preserve"> [1]</w:t>
      </w:r>
    </w:p>
    <w:tbl>
      <w:tblPr>
        <w:tblStyle w:val="aa"/>
        <w:tblW w:w="0" w:type="auto"/>
        <w:tblLook w:val="04A0" w:firstRow="1" w:lastRow="0" w:firstColumn="1" w:lastColumn="0" w:noHBand="0" w:noVBand="1"/>
      </w:tblPr>
      <w:tblGrid>
        <w:gridCol w:w="9629"/>
      </w:tblGrid>
      <w:tr w:rsidR="000F5987" w14:paraId="6AFD2BB9" w14:textId="77777777" w:rsidTr="00465FEE">
        <w:tc>
          <w:tcPr>
            <w:tcW w:w="9629" w:type="dxa"/>
          </w:tcPr>
          <w:p w14:paraId="12BB5EC4" w14:textId="77777777" w:rsidR="00BD6E42" w:rsidRPr="003C206A" w:rsidRDefault="00BD6E42" w:rsidP="00BD6E42">
            <w:pPr>
              <w:rPr>
                <w:rFonts w:eastAsia="Times New Roman"/>
                <w:b/>
                <w:bCs/>
                <w:sz w:val="20"/>
                <w:szCs w:val="24"/>
                <w:highlight w:val="green"/>
                <w:lang w:eastAsia="en-US"/>
              </w:rPr>
            </w:pPr>
            <w:r w:rsidRPr="003C206A">
              <w:rPr>
                <w:rFonts w:eastAsia="Times New Roman"/>
                <w:b/>
                <w:bCs/>
                <w:sz w:val="20"/>
                <w:szCs w:val="24"/>
                <w:highlight w:val="green"/>
                <w:lang w:eastAsia="en-US"/>
              </w:rPr>
              <w:t>Agreement</w:t>
            </w:r>
          </w:p>
          <w:p w14:paraId="392F40EC" w14:textId="77777777" w:rsidR="00BD6E42" w:rsidRPr="003C206A" w:rsidRDefault="00BD6E42" w:rsidP="00BD6E42">
            <w:pPr>
              <w:rPr>
                <w:rFonts w:eastAsia="Calibri" w:cs="Times"/>
                <w:color w:val="000000"/>
                <w:sz w:val="20"/>
                <w:szCs w:val="24"/>
                <w:lang w:eastAsia="en-US"/>
              </w:rPr>
            </w:pPr>
            <w:r w:rsidRPr="003C206A">
              <w:rPr>
                <w:rFonts w:eastAsia="Calibri" w:cs="Times"/>
                <w:color w:val="000000"/>
                <w:sz w:val="20"/>
                <w:szCs w:val="24"/>
                <w:lang w:eastAsia="en-US"/>
              </w:rPr>
              <w:t>Case 6 timing mode operation at an IAB-node is controlled by the parent node to which the UL transmission is intended for.</w:t>
            </w:r>
          </w:p>
          <w:p w14:paraId="64DA6EA8" w14:textId="77777777" w:rsidR="00BD6E42" w:rsidRPr="003C206A" w:rsidRDefault="00BD6E42" w:rsidP="00BD6E42">
            <w:pPr>
              <w:autoSpaceDE/>
              <w:autoSpaceDN/>
              <w:jc w:val="left"/>
              <w:rPr>
                <w:rFonts w:eastAsia="Calibri" w:cs="Times"/>
                <w:b/>
                <w:bCs/>
                <w:color w:val="000000"/>
                <w:sz w:val="20"/>
                <w:szCs w:val="24"/>
                <w:highlight w:val="green"/>
                <w:lang w:eastAsia="en-US"/>
              </w:rPr>
            </w:pPr>
            <w:r w:rsidRPr="003C206A">
              <w:rPr>
                <w:rFonts w:eastAsia="Calibri" w:cs="Times"/>
                <w:b/>
                <w:bCs/>
                <w:color w:val="000000"/>
                <w:sz w:val="20"/>
                <w:szCs w:val="24"/>
                <w:highlight w:val="green"/>
                <w:lang w:eastAsia="en-US"/>
              </w:rPr>
              <w:t>Agreement</w:t>
            </w:r>
          </w:p>
          <w:p w14:paraId="2AD40377" w14:textId="77777777" w:rsidR="00BD6E42" w:rsidRPr="003C206A" w:rsidRDefault="00BD6E42" w:rsidP="00BD6E42">
            <w:pPr>
              <w:autoSpaceDE/>
              <w:autoSpaceDN/>
              <w:jc w:val="left"/>
              <w:rPr>
                <w:rFonts w:eastAsia="Calibri" w:cs="Times"/>
                <w:color w:val="000000"/>
                <w:sz w:val="20"/>
                <w:szCs w:val="24"/>
                <w:lang w:eastAsia="en-US"/>
              </w:rPr>
            </w:pPr>
            <w:r w:rsidRPr="003C206A">
              <w:rPr>
                <w:rFonts w:eastAsia="Calibri" w:cs="Times"/>
                <w:color w:val="000000"/>
                <w:sz w:val="20"/>
                <w:szCs w:val="24"/>
                <w:lang w:eastAsia="en-US"/>
              </w:rPr>
              <w:t>Select one or both of the following modes of operation for Case 7 timing in RAN1#104-e:</w:t>
            </w:r>
          </w:p>
          <w:p w14:paraId="2295BD4E" w14:textId="77777777" w:rsidR="00BD6E42" w:rsidRPr="003C206A" w:rsidRDefault="00BD6E42" w:rsidP="00BD6E42">
            <w:pPr>
              <w:numPr>
                <w:ilvl w:val="0"/>
                <w:numId w:val="28"/>
              </w:numPr>
              <w:overflowPunct/>
              <w:autoSpaceDE/>
              <w:autoSpaceDN/>
              <w:adjustRightInd/>
              <w:spacing w:after="0"/>
              <w:contextualSpacing/>
              <w:jc w:val="left"/>
              <w:rPr>
                <w:rFonts w:eastAsia="Calibri" w:cs="Times"/>
                <w:color w:val="000000"/>
                <w:sz w:val="20"/>
                <w:szCs w:val="24"/>
                <w:lang w:eastAsia="x-none"/>
              </w:rPr>
            </w:pPr>
            <w:r w:rsidRPr="003C206A">
              <w:rPr>
                <w:rFonts w:eastAsia="Calibri" w:cs="Times"/>
                <w:color w:val="000000"/>
                <w:sz w:val="20"/>
                <w:szCs w:val="24"/>
                <w:lang w:eastAsia="x-none"/>
              </w:rPr>
              <w:t>symbol level alignment without slot level alignment</w:t>
            </w:r>
          </w:p>
          <w:p w14:paraId="658C2157" w14:textId="77777777" w:rsidR="00BD6E42" w:rsidRPr="003C206A" w:rsidRDefault="00BD6E42" w:rsidP="00BD6E42">
            <w:pPr>
              <w:numPr>
                <w:ilvl w:val="0"/>
                <w:numId w:val="28"/>
              </w:numPr>
              <w:overflowPunct/>
              <w:autoSpaceDE/>
              <w:autoSpaceDN/>
              <w:adjustRightInd/>
              <w:contextualSpacing/>
              <w:jc w:val="left"/>
              <w:rPr>
                <w:rFonts w:eastAsia="바탕" w:cs="Times"/>
                <w:sz w:val="20"/>
                <w:szCs w:val="24"/>
                <w:lang w:eastAsia="x-none"/>
              </w:rPr>
            </w:pPr>
            <w:r w:rsidRPr="003C206A">
              <w:rPr>
                <w:rFonts w:eastAsia="Calibri" w:cs="Times"/>
                <w:color w:val="000000"/>
                <w:sz w:val="20"/>
                <w:szCs w:val="24"/>
                <w:lang w:eastAsia="x-none"/>
              </w:rPr>
              <w:t>slot level alignment</w:t>
            </w:r>
          </w:p>
          <w:p w14:paraId="4BE7F5CC" w14:textId="77777777" w:rsidR="00BD6E42" w:rsidRPr="003C206A" w:rsidRDefault="00BD6E42" w:rsidP="00BD6E42">
            <w:pPr>
              <w:autoSpaceDE/>
              <w:autoSpaceDN/>
              <w:spacing w:before="240"/>
              <w:jc w:val="left"/>
              <w:rPr>
                <w:rFonts w:eastAsia="Times New Roman"/>
                <w:b/>
                <w:bCs/>
                <w:sz w:val="20"/>
                <w:szCs w:val="24"/>
                <w:highlight w:val="green"/>
                <w:lang w:eastAsia="en-US"/>
              </w:rPr>
            </w:pPr>
            <w:r w:rsidRPr="003C206A">
              <w:rPr>
                <w:rFonts w:eastAsia="Times New Roman"/>
                <w:b/>
                <w:bCs/>
                <w:sz w:val="20"/>
                <w:szCs w:val="24"/>
                <w:highlight w:val="green"/>
                <w:lang w:eastAsia="en-US"/>
              </w:rPr>
              <w:t>Agreement</w:t>
            </w:r>
          </w:p>
          <w:p w14:paraId="1CCD823B" w14:textId="77777777" w:rsidR="00BD6E42" w:rsidRPr="003C206A" w:rsidRDefault="00BD6E42" w:rsidP="00BD6E42">
            <w:pPr>
              <w:autoSpaceDE/>
              <w:autoSpaceDN/>
              <w:jc w:val="left"/>
              <w:rPr>
                <w:rFonts w:eastAsia="Calibri"/>
                <w:bCs/>
                <w:sz w:val="20"/>
                <w:szCs w:val="24"/>
                <w:lang w:eastAsia="en-US"/>
              </w:rPr>
            </w:pPr>
            <w:r w:rsidRPr="003C206A">
              <w:rPr>
                <w:rFonts w:eastAsia="Calibri"/>
                <w:bCs/>
                <w:sz w:val="20"/>
                <w:szCs w:val="24"/>
                <w:lang w:eastAsia="en-US"/>
              </w:rPr>
              <w:t>An IAB-node can rely on an OTA timing synchronization mechanism to enable/maintain Case 6 timing mode</w:t>
            </w:r>
          </w:p>
          <w:p w14:paraId="1309D339" w14:textId="77777777" w:rsidR="00BD6E42" w:rsidRPr="003C206A" w:rsidRDefault="00BD6E42" w:rsidP="00BD6E42">
            <w:pPr>
              <w:numPr>
                <w:ilvl w:val="0"/>
                <w:numId w:val="28"/>
              </w:numPr>
              <w:overflowPunct/>
              <w:autoSpaceDE/>
              <w:autoSpaceDN/>
              <w:adjustRightInd/>
              <w:spacing w:after="0"/>
              <w:contextualSpacing/>
              <w:jc w:val="left"/>
              <w:rPr>
                <w:rFonts w:eastAsia="Calibri" w:cs="Times"/>
                <w:color w:val="000000"/>
                <w:sz w:val="20"/>
                <w:szCs w:val="24"/>
                <w:lang w:eastAsia="x-none"/>
              </w:rPr>
            </w:pPr>
            <w:r w:rsidRPr="003C206A">
              <w:rPr>
                <w:rFonts w:eastAsia="Calibri" w:cs="Times"/>
                <w:color w:val="000000"/>
                <w:sz w:val="20"/>
                <w:szCs w:val="24"/>
                <w:lang w:eastAsia="x-none"/>
              </w:rPr>
              <w:t xml:space="preserve">FFS whether the Rel-16 OTA synchronization mechanism is sufficient or enhancements are required </w:t>
            </w:r>
          </w:p>
          <w:p w14:paraId="7AF8F79D" w14:textId="77777777" w:rsidR="00BD6E42" w:rsidRPr="003C206A" w:rsidRDefault="00BD6E42" w:rsidP="00BD6E42">
            <w:pPr>
              <w:numPr>
                <w:ilvl w:val="1"/>
                <w:numId w:val="28"/>
              </w:numPr>
              <w:overflowPunct/>
              <w:autoSpaceDE/>
              <w:autoSpaceDN/>
              <w:adjustRightInd/>
              <w:spacing w:after="0"/>
              <w:contextualSpacing/>
              <w:jc w:val="left"/>
              <w:rPr>
                <w:rFonts w:eastAsia="Calibri" w:cs="Times"/>
                <w:color w:val="000000"/>
                <w:sz w:val="20"/>
                <w:szCs w:val="24"/>
                <w:lang w:eastAsia="x-none"/>
              </w:rPr>
            </w:pPr>
            <w:r w:rsidRPr="003C206A">
              <w:rPr>
                <w:rFonts w:eastAsia="Calibri" w:cs="Times"/>
                <w:color w:val="000000"/>
                <w:sz w:val="20"/>
                <w:szCs w:val="24"/>
                <w:lang w:eastAsia="x-none"/>
              </w:rPr>
              <w:t>If required, details of enhancements including the uplink timing(s) required to support different timing alignment cases</w:t>
            </w:r>
          </w:p>
          <w:p w14:paraId="3C402DEF" w14:textId="77777777" w:rsidR="00BD6E42" w:rsidRPr="003C206A" w:rsidRDefault="00BD6E42" w:rsidP="00BD6E42">
            <w:pPr>
              <w:autoSpaceDE/>
              <w:autoSpaceDN/>
              <w:jc w:val="left"/>
              <w:rPr>
                <w:rFonts w:eastAsia="바탕"/>
                <w:b/>
                <w:bCs/>
                <w:sz w:val="20"/>
                <w:szCs w:val="24"/>
                <w:highlight w:val="green"/>
                <w:lang w:eastAsia="en-US"/>
              </w:rPr>
            </w:pPr>
            <w:r w:rsidRPr="003C206A">
              <w:rPr>
                <w:rFonts w:eastAsia="Times New Roman"/>
                <w:b/>
                <w:bCs/>
                <w:sz w:val="20"/>
                <w:szCs w:val="24"/>
                <w:highlight w:val="green"/>
                <w:lang w:eastAsia="en-US"/>
              </w:rPr>
              <w:t>Agreement</w:t>
            </w:r>
          </w:p>
          <w:p w14:paraId="052EF2E2" w14:textId="77777777" w:rsidR="00BD6E42" w:rsidRPr="003C206A" w:rsidRDefault="00BD6E42" w:rsidP="00BD6E42">
            <w:pPr>
              <w:autoSpaceDE/>
              <w:autoSpaceDN/>
              <w:jc w:val="left"/>
              <w:rPr>
                <w:rFonts w:eastAsia="Calibri"/>
                <w:bCs/>
                <w:sz w:val="20"/>
                <w:szCs w:val="24"/>
                <w:lang w:eastAsia="en-US"/>
              </w:rPr>
            </w:pPr>
            <w:r w:rsidRPr="003C206A">
              <w:rPr>
                <w:rFonts w:eastAsia="Calibri"/>
                <w:sz w:val="20"/>
                <w:szCs w:val="24"/>
                <w:lang w:eastAsia="en-US"/>
              </w:rPr>
              <w:t xml:space="preserve">An IAB-node, when operating in Case 7 timing mode, can enable a child node to set its DL </w:t>
            </w:r>
            <w:proofErr w:type="spellStart"/>
            <w:r w:rsidRPr="003C206A">
              <w:rPr>
                <w:rFonts w:eastAsia="Calibri"/>
                <w:sz w:val="20"/>
                <w:szCs w:val="24"/>
                <w:lang w:eastAsia="en-US"/>
              </w:rPr>
              <w:t>Tx</w:t>
            </w:r>
            <w:proofErr w:type="spellEnd"/>
            <w:r w:rsidRPr="003C206A">
              <w:rPr>
                <w:rFonts w:eastAsia="Calibri"/>
                <w:sz w:val="20"/>
                <w:szCs w:val="24"/>
                <w:lang w:eastAsia="en-US"/>
              </w:rPr>
              <w:t xml:space="preserve"> timing based on Rel-16 OTA timing synchronization mechanism.</w:t>
            </w:r>
          </w:p>
          <w:p w14:paraId="75287F65" w14:textId="77777777" w:rsidR="00BD6E42" w:rsidRPr="003C206A" w:rsidRDefault="00BD6E42" w:rsidP="00BD6E42">
            <w:pPr>
              <w:numPr>
                <w:ilvl w:val="0"/>
                <w:numId w:val="28"/>
              </w:numPr>
              <w:overflowPunct/>
              <w:autoSpaceDE/>
              <w:autoSpaceDN/>
              <w:adjustRightInd/>
              <w:spacing w:after="0"/>
              <w:contextualSpacing/>
              <w:jc w:val="left"/>
              <w:rPr>
                <w:rFonts w:eastAsia="Calibri" w:cs="Times"/>
                <w:color w:val="000000"/>
                <w:sz w:val="20"/>
                <w:szCs w:val="24"/>
                <w:lang w:eastAsia="x-none"/>
              </w:rPr>
            </w:pPr>
            <w:r w:rsidRPr="003C206A">
              <w:rPr>
                <w:rFonts w:eastAsia="Calibri" w:cs="Times"/>
                <w:bCs/>
                <w:color w:val="000000"/>
                <w:sz w:val="20"/>
                <w:szCs w:val="24"/>
                <w:lang w:eastAsia="x-none"/>
              </w:rPr>
              <w:t>FFS whether Rel-16 OTA synchronization mechanism enhancements are required</w:t>
            </w:r>
            <w:r w:rsidRPr="003C206A">
              <w:rPr>
                <w:rFonts w:eastAsia="Calibri" w:cs="Times"/>
                <w:color w:val="000000"/>
                <w:sz w:val="20"/>
                <w:szCs w:val="24"/>
                <w:lang w:eastAsia="x-none"/>
              </w:rPr>
              <w:t xml:space="preserve"> </w:t>
            </w:r>
          </w:p>
          <w:p w14:paraId="2DAC47D8" w14:textId="77777777" w:rsidR="00BD6E42" w:rsidRPr="003C206A" w:rsidRDefault="00BD6E42" w:rsidP="00BD6E42">
            <w:pPr>
              <w:autoSpaceDE/>
              <w:autoSpaceDN/>
              <w:spacing w:after="180"/>
              <w:jc w:val="left"/>
              <w:rPr>
                <w:rFonts w:eastAsia="Calibri" w:cs="Times"/>
                <w:bCs/>
                <w:color w:val="000000"/>
                <w:sz w:val="20"/>
                <w:szCs w:val="24"/>
                <w:lang w:eastAsia="x-none"/>
              </w:rPr>
            </w:pPr>
            <w:r w:rsidRPr="003C206A">
              <w:rPr>
                <w:rFonts w:eastAsia="Calibri" w:cs="Times"/>
                <w:bCs/>
                <w:color w:val="000000"/>
                <w:sz w:val="20"/>
                <w:szCs w:val="24"/>
                <w:lang w:eastAsia="x-none"/>
              </w:rPr>
              <w:t>FFS details of enhancements, if required</w:t>
            </w:r>
          </w:p>
          <w:p w14:paraId="454CF093" w14:textId="77777777" w:rsidR="00BD6E42" w:rsidRPr="003C206A" w:rsidRDefault="00BD6E42" w:rsidP="00BD6E42">
            <w:pPr>
              <w:rPr>
                <w:rFonts w:eastAsia="Times New Roman"/>
                <w:b/>
                <w:bCs/>
                <w:sz w:val="20"/>
                <w:szCs w:val="24"/>
                <w:highlight w:val="green"/>
                <w:lang w:eastAsia="en-US"/>
              </w:rPr>
            </w:pPr>
            <w:r w:rsidRPr="003C206A">
              <w:rPr>
                <w:rFonts w:eastAsia="Times New Roman"/>
                <w:b/>
                <w:bCs/>
                <w:sz w:val="20"/>
                <w:szCs w:val="24"/>
                <w:highlight w:val="green"/>
                <w:lang w:eastAsia="en-US"/>
              </w:rPr>
              <w:t>Agreement</w:t>
            </w:r>
          </w:p>
          <w:p w14:paraId="33B61FB4" w14:textId="77777777" w:rsidR="00BD6E42" w:rsidRPr="003C206A" w:rsidRDefault="00BD6E42" w:rsidP="00BD6E42">
            <w:pPr>
              <w:rPr>
                <w:rFonts w:eastAsia="Calibri" w:cs="Times"/>
                <w:color w:val="000000"/>
                <w:sz w:val="20"/>
                <w:szCs w:val="24"/>
                <w:lang w:eastAsia="en-US"/>
              </w:rPr>
            </w:pPr>
            <w:r w:rsidRPr="003C206A">
              <w:rPr>
                <w:rFonts w:eastAsia="Calibri" w:cs="Times"/>
                <w:color w:val="000000"/>
                <w:sz w:val="20"/>
                <w:szCs w:val="24"/>
                <w:lang w:eastAsia="en-US"/>
              </w:rPr>
              <w:t>Use the Rel-16 interference management frameworks (e.g. CLI, RIM) to handle IAB interference scenarios, and discuss if any of the following enhancements are needed (not an exhaustive list):</w:t>
            </w:r>
          </w:p>
          <w:p w14:paraId="6CEB103C" w14:textId="77777777" w:rsidR="00BD6E42" w:rsidRPr="003C206A" w:rsidRDefault="00BD6E42" w:rsidP="00BD6E42">
            <w:pPr>
              <w:numPr>
                <w:ilvl w:val="0"/>
                <w:numId w:val="28"/>
              </w:numPr>
              <w:overflowPunct/>
              <w:autoSpaceDE/>
              <w:autoSpaceDN/>
              <w:adjustRightInd/>
              <w:spacing w:after="0"/>
              <w:contextualSpacing/>
              <w:jc w:val="left"/>
              <w:rPr>
                <w:rFonts w:eastAsia="Calibri" w:cs="Times"/>
                <w:color w:val="000000"/>
                <w:sz w:val="20"/>
                <w:szCs w:val="24"/>
                <w:lang w:eastAsia="x-none"/>
              </w:rPr>
            </w:pPr>
            <w:r w:rsidRPr="003C206A">
              <w:rPr>
                <w:rFonts w:eastAsia="Calibri" w:cs="Times"/>
                <w:color w:val="000000"/>
                <w:sz w:val="20"/>
                <w:szCs w:val="24"/>
                <w:lang w:eastAsia="x-none"/>
              </w:rPr>
              <w:t>FFS: extend the information exchange (e.g. the resource configuration, result of CLI measurements, etc.) among different entities (e.g. between parent-child nodes, adjacent IAB nodes, between network and IAB-node, etc.)  </w:t>
            </w:r>
          </w:p>
          <w:p w14:paraId="10DAB174" w14:textId="77777777" w:rsidR="00BD6E42" w:rsidRPr="003C206A" w:rsidRDefault="00BD6E42" w:rsidP="00BD6E42">
            <w:pPr>
              <w:numPr>
                <w:ilvl w:val="0"/>
                <w:numId w:val="28"/>
              </w:numPr>
              <w:overflowPunct/>
              <w:autoSpaceDE/>
              <w:autoSpaceDN/>
              <w:adjustRightInd/>
              <w:spacing w:after="0"/>
              <w:contextualSpacing/>
              <w:jc w:val="left"/>
              <w:rPr>
                <w:rFonts w:eastAsia="Calibri" w:cs="Times"/>
                <w:color w:val="000000"/>
                <w:sz w:val="20"/>
                <w:szCs w:val="24"/>
                <w:lang w:eastAsia="x-none"/>
              </w:rPr>
            </w:pPr>
            <w:r w:rsidRPr="003C206A">
              <w:rPr>
                <w:rFonts w:eastAsia="Calibri" w:cs="Times"/>
                <w:color w:val="000000"/>
                <w:sz w:val="20"/>
                <w:szCs w:val="24"/>
                <w:lang w:eastAsia="x-none"/>
              </w:rPr>
              <w:t>FFS: required enhancements on CLI measurement accuracy (e.g. via timing adjustment, etc.)</w:t>
            </w:r>
          </w:p>
          <w:p w14:paraId="30D67919" w14:textId="77777777" w:rsidR="00BD6E42" w:rsidRPr="003C206A" w:rsidRDefault="00BD6E42" w:rsidP="00BD6E42">
            <w:pPr>
              <w:numPr>
                <w:ilvl w:val="0"/>
                <w:numId w:val="28"/>
              </w:numPr>
              <w:overflowPunct/>
              <w:autoSpaceDE/>
              <w:autoSpaceDN/>
              <w:adjustRightInd/>
              <w:spacing w:after="0"/>
              <w:contextualSpacing/>
              <w:jc w:val="left"/>
              <w:rPr>
                <w:rFonts w:eastAsia="Calibri" w:cs="Times"/>
                <w:color w:val="000000"/>
                <w:sz w:val="20"/>
                <w:szCs w:val="24"/>
                <w:lang w:eastAsia="x-none"/>
              </w:rPr>
            </w:pPr>
            <w:r w:rsidRPr="003C206A">
              <w:rPr>
                <w:rFonts w:eastAsia="Calibri" w:cs="Times"/>
                <w:color w:val="000000"/>
                <w:sz w:val="20"/>
                <w:szCs w:val="24"/>
                <w:lang w:eastAsia="x-none"/>
              </w:rPr>
              <w:t>FFS: required enhancements on CLI measurements (e.g. introducing short-term measurements, multi-beam measurements, etc.)</w:t>
            </w:r>
          </w:p>
          <w:p w14:paraId="2EF07246" w14:textId="77777777" w:rsidR="00BD6E42" w:rsidRPr="003C206A" w:rsidRDefault="00BD6E42" w:rsidP="00BD6E42">
            <w:pPr>
              <w:autoSpaceDE/>
              <w:autoSpaceDN/>
              <w:spacing w:before="240"/>
              <w:jc w:val="left"/>
              <w:rPr>
                <w:rFonts w:eastAsia="Times New Roman" w:cs="Times"/>
                <w:b/>
                <w:bCs/>
                <w:sz w:val="20"/>
                <w:szCs w:val="24"/>
                <w:highlight w:val="green"/>
                <w:lang w:eastAsia="en-US"/>
              </w:rPr>
            </w:pPr>
            <w:r w:rsidRPr="003C206A">
              <w:rPr>
                <w:rFonts w:eastAsia="Times New Roman" w:cs="Times"/>
                <w:b/>
                <w:bCs/>
                <w:sz w:val="20"/>
                <w:szCs w:val="24"/>
                <w:highlight w:val="green"/>
                <w:lang w:eastAsia="en-US"/>
              </w:rPr>
              <w:t>Agreement</w:t>
            </w:r>
          </w:p>
          <w:p w14:paraId="595CB820" w14:textId="77777777" w:rsidR="00BD6E42" w:rsidRPr="003C206A" w:rsidRDefault="00BD6E42" w:rsidP="00BD6E42">
            <w:pPr>
              <w:autoSpaceDE/>
              <w:autoSpaceDN/>
              <w:jc w:val="left"/>
              <w:rPr>
                <w:rFonts w:eastAsia="Calibri" w:cs="Times"/>
                <w:color w:val="000000"/>
                <w:sz w:val="20"/>
                <w:szCs w:val="24"/>
                <w:lang w:eastAsia="en-US"/>
              </w:rPr>
            </w:pPr>
            <w:r w:rsidRPr="003C206A">
              <w:rPr>
                <w:rFonts w:eastAsia="Calibri" w:cs="Times"/>
                <w:color w:val="000000"/>
                <w:sz w:val="20"/>
                <w:szCs w:val="24"/>
                <w:lang w:eastAsia="en-US"/>
              </w:rPr>
              <w:t xml:space="preserve">Interference management for the following IAB interference scenarios should be discussed: </w:t>
            </w:r>
          </w:p>
          <w:p w14:paraId="55109584" w14:textId="77777777" w:rsidR="00BD6E42" w:rsidRPr="003C206A" w:rsidRDefault="00BD6E42" w:rsidP="00BD6E42">
            <w:pPr>
              <w:numPr>
                <w:ilvl w:val="0"/>
                <w:numId w:val="28"/>
              </w:numPr>
              <w:overflowPunct/>
              <w:autoSpaceDE/>
              <w:autoSpaceDN/>
              <w:adjustRightInd/>
              <w:spacing w:after="0"/>
              <w:contextualSpacing/>
              <w:jc w:val="left"/>
              <w:rPr>
                <w:rFonts w:eastAsia="Calibri" w:cs="Times"/>
                <w:color w:val="000000"/>
                <w:sz w:val="20"/>
                <w:szCs w:val="24"/>
                <w:lang w:eastAsia="x-none"/>
              </w:rPr>
            </w:pPr>
            <w:r w:rsidRPr="003C206A">
              <w:rPr>
                <w:rFonts w:eastAsia="Calibri" w:cs="Times"/>
                <w:color w:val="000000"/>
                <w:sz w:val="20"/>
                <w:szCs w:val="24"/>
                <w:lang w:eastAsia="x-none"/>
              </w:rPr>
              <w:t xml:space="preserve">Inter-IAB scenarios, including: </w:t>
            </w:r>
          </w:p>
          <w:p w14:paraId="7844C663" w14:textId="77777777" w:rsidR="00BD6E42" w:rsidRPr="003C206A" w:rsidRDefault="00BD6E42" w:rsidP="00BD6E42">
            <w:pPr>
              <w:numPr>
                <w:ilvl w:val="1"/>
                <w:numId w:val="28"/>
              </w:numPr>
              <w:overflowPunct/>
              <w:autoSpaceDE/>
              <w:autoSpaceDN/>
              <w:adjustRightInd/>
              <w:spacing w:after="0"/>
              <w:contextualSpacing/>
              <w:jc w:val="left"/>
              <w:rPr>
                <w:rFonts w:eastAsia="Calibri" w:cs="Times"/>
                <w:color w:val="000000"/>
                <w:sz w:val="20"/>
                <w:szCs w:val="24"/>
                <w:lang w:eastAsia="x-none"/>
              </w:rPr>
            </w:pPr>
            <w:r w:rsidRPr="003C206A">
              <w:rPr>
                <w:rFonts w:eastAsia="Calibri" w:cs="Times"/>
                <w:color w:val="000000"/>
                <w:sz w:val="20"/>
                <w:szCs w:val="24"/>
                <w:lang w:eastAsia="x-none"/>
              </w:rPr>
              <w:t>MT to MT, DU to DU, DU to MT, and MT to DU.</w:t>
            </w:r>
          </w:p>
          <w:p w14:paraId="017BB137" w14:textId="77777777" w:rsidR="00BD6E42" w:rsidRPr="003C206A" w:rsidRDefault="00BD6E42" w:rsidP="00BD6E42">
            <w:pPr>
              <w:numPr>
                <w:ilvl w:val="0"/>
                <w:numId w:val="28"/>
              </w:numPr>
              <w:overflowPunct/>
              <w:autoSpaceDE/>
              <w:autoSpaceDN/>
              <w:adjustRightInd/>
              <w:spacing w:after="0"/>
              <w:contextualSpacing/>
              <w:jc w:val="left"/>
              <w:rPr>
                <w:rFonts w:eastAsia="Calibri" w:cs="Times"/>
                <w:color w:val="000000"/>
                <w:sz w:val="20"/>
                <w:szCs w:val="24"/>
                <w:lang w:eastAsia="x-none"/>
              </w:rPr>
            </w:pPr>
            <w:r w:rsidRPr="003C206A">
              <w:rPr>
                <w:rFonts w:eastAsia="Calibri" w:cs="Times"/>
                <w:color w:val="000000"/>
                <w:sz w:val="20"/>
                <w:szCs w:val="24"/>
                <w:lang w:eastAsia="x-none"/>
              </w:rPr>
              <w:t>Interference to non-IAB nodes, including:</w:t>
            </w:r>
          </w:p>
          <w:p w14:paraId="014A382B" w14:textId="77777777" w:rsidR="00BD6E42" w:rsidRPr="003C206A" w:rsidRDefault="00BD6E42" w:rsidP="00BD6E42">
            <w:pPr>
              <w:numPr>
                <w:ilvl w:val="1"/>
                <w:numId w:val="28"/>
              </w:numPr>
              <w:overflowPunct/>
              <w:autoSpaceDE/>
              <w:autoSpaceDN/>
              <w:adjustRightInd/>
              <w:spacing w:after="0"/>
              <w:contextualSpacing/>
              <w:jc w:val="left"/>
              <w:rPr>
                <w:rFonts w:eastAsia="Calibri" w:cs="Times"/>
                <w:color w:val="000000"/>
                <w:sz w:val="20"/>
                <w:szCs w:val="24"/>
                <w:lang w:eastAsia="x-none"/>
              </w:rPr>
            </w:pPr>
            <w:r w:rsidRPr="003C206A">
              <w:rPr>
                <w:rFonts w:eastAsia="Calibri" w:cs="Times"/>
                <w:color w:val="000000"/>
                <w:sz w:val="20"/>
                <w:szCs w:val="24"/>
                <w:lang w:eastAsia="x-none"/>
              </w:rPr>
              <w:t>IAB-DU to non-IAB-DU</w:t>
            </w:r>
          </w:p>
          <w:p w14:paraId="17596B0B" w14:textId="77777777" w:rsidR="00BD6E42" w:rsidRPr="003C206A" w:rsidRDefault="00BD6E42" w:rsidP="00BD6E42">
            <w:pPr>
              <w:numPr>
                <w:ilvl w:val="1"/>
                <w:numId w:val="28"/>
              </w:numPr>
              <w:overflowPunct/>
              <w:autoSpaceDE/>
              <w:autoSpaceDN/>
              <w:adjustRightInd/>
              <w:spacing w:after="0"/>
              <w:contextualSpacing/>
              <w:jc w:val="left"/>
              <w:rPr>
                <w:rFonts w:eastAsia="Calibri" w:cs="Times"/>
                <w:color w:val="000000"/>
                <w:sz w:val="20"/>
                <w:szCs w:val="24"/>
                <w:lang w:eastAsia="x-none"/>
              </w:rPr>
            </w:pPr>
            <w:r w:rsidRPr="003C206A">
              <w:rPr>
                <w:rFonts w:eastAsia="Calibri" w:cs="Times"/>
                <w:color w:val="000000"/>
                <w:sz w:val="20"/>
                <w:szCs w:val="24"/>
                <w:lang w:eastAsia="x-none"/>
              </w:rPr>
              <w:t>IAB-MT to non-IAB-DU</w:t>
            </w:r>
          </w:p>
          <w:p w14:paraId="5C6C446B" w14:textId="77777777" w:rsidR="00BD6E42" w:rsidRPr="003C206A" w:rsidRDefault="00BD6E42" w:rsidP="00BD6E42">
            <w:pPr>
              <w:numPr>
                <w:ilvl w:val="0"/>
                <w:numId w:val="28"/>
              </w:numPr>
              <w:overflowPunct/>
              <w:autoSpaceDE/>
              <w:autoSpaceDN/>
              <w:adjustRightInd/>
              <w:spacing w:after="0"/>
              <w:contextualSpacing/>
              <w:jc w:val="left"/>
              <w:rPr>
                <w:rFonts w:eastAsia="Calibri" w:cs="Times"/>
                <w:color w:val="000000"/>
                <w:sz w:val="20"/>
                <w:szCs w:val="24"/>
                <w:lang w:eastAsia="x-none"/>
              </w:rPr>
            </w:pPr>
            <w:r w:rsidRPr="003C206A">
              <w:rPr>
                <w:rFonts w:eastAsia="Calibri" w:cs="Times"/>
                <w:color w:val="000000"/>
                <w:sz w:val="20"/>
                <w:szCs w:val="24"/>
                <w:lang w:eastAsia="x-none"/>
              </w:rPr>
              <w:t>Intra-IAB-node (self-interference) scenarios (Interference between a DU and MT of an IAB-node).</w:t>
            </w:r>
          </w:p>
          <w:p w14:paraId="4089B000" w14:textId="77777777" w:rsidR="00BD6E42" w:rsidRPr="003C206A" w:rsidRDefault="00BD6E42" w:rsidP="00BD6E42">
            <w:pPr>
              <w:autoSpaceDE/>
              <w:autoSpaceDN/>
              <w:jc w:val="left"/>
              <w:rPr>
                <w:rFonts w:eastAsia="Calibri" w:cs="Times"/>
                <w:bCs/>
                <w:sz w:val="20"/>
                <w:szCs w:val="24"/>
                <w:lang w:eastAsia="en-US"/>
              </w:rPr>
            </w:pPr>
            <w:r w:rsidRPr="003C206A">
              <w:rPr>
                <w:rFonts w:eastAsia="Calibri" w:cs="Times"/>
                <w:bCs/>
                <w:sz w:val="20"/>
                <w:szCs w:val="24"/>
                <w:lang w:eastAsia="en-US"/>
              </w:rPr>
              <w:lastRenderedPageBreak/>
              <w:t>This agreement does not necessarily mean that specification support is needed for any of the scenarios.</w:t>
            </w:r>
          </w:p>
          <w:p w14:paraId="7D31BA2D" w14:textId="77777777" w:rsidR="00BD6E42" w:rsidRPr="003C206A" w:rsidRDefault="00BD6E42" w:rsidP="00BD6E42">
            <w:pPr>
              <w:autoSpaceDE/>
              <w:autoSpaceDN/>
              <w:jc w:val="left"/>
              <w:rPr>
                <w:rFonts w:eastAsia="Times New Roman"/>
                <w:b/>
                <w:bCs/>
                <w:sz w:val="20"/>
                <w:szCs w:val="24"/>
                <w:highlight w:val="green"/>
                <w:lang w:eastAsia="en-US"/>
              </w:rPr>
            </w:pPr>
            <w:r w:rsidRPr="003C206A">
              <w:rPr>
                <w:rFonts w:eastAsia="Times New Roman"/>
                <w:b/>
                <w:bCs/>
                <w:sz w:val="20"/>
                <w:szCs w:val="24"/>
                <w:highlight w:val="green"/>
                <w:lang w:eastAsia="en-US"/>
              </w:rPr>
              <w:t>Agreement</w:t>
            </w:r>
          </w:p>
          <w:p w14:paraId="77C049CE" w14:textId="77777777" w:rsidR="00BD6E42" w:rsidRPr="003C206A" w:rsidRDefault="00BD6E42" w:rsidP="00BD6E42">
            <w:pPr>
              <w:autoSpaceDE/>
              <w:autoSpaceDN/>
              <w:jc w:val="left"/>
              <w:rPr>
                <w:rFonts w:eastAsia="Calibri"/>
                <w:bCs/>
                <w:sz w:val="20"/>
                <w:szCs w:val="24"/>
                <w:lang w:eastAsia="en-US"/>
              </w:rPr>
            </w:pPr>
            <w:r w:rsidRPr="003C206A">
              <w:rPr>
                <w:rFonts w:eastAsia="Calibri"/>
                <w:bCs/>
                <w:sz w:val="20"/>
                <w:szCs w:val="24"/>
                <w:lang w:eastAsia="en-US"/>
              </w:rPr>
              <w:t>Consider resource and beam coordination techniques to mitigate/avoid interference, including (not an exhaustive list):</w:t>
            </w:r>
          </w:p>
          <w:p w14:paraId="26DC4E9C" w14:textId="77777777" w:rsidR="00BD6E42" w:rsidRPr="003C206A" w:rsidRDefault="00BD6E42" w:rsidP="00BD6E42">
            <w:pPr>
              <w:numPr>
                <w:ilvl w:val="0"/>
                <w:numId w:val="28"/>
              </w:numPr>
              <w:overflowPunct/>
              <w:autoSpaceDE/>
              <w:autoSpaceDN/>
              <w:adjustRightInd/>
              <w:spacing w:after="0"/>
              <w:contextualSpacing/>
              <w:jc w:val="left"/>
              <w:rPr>
                <w:rFonts w:eastAsia="Calibri" w:cs="Times"/>
                <w:color w:val="000000"/>
                <w:sz w:val="20"/>
                <w:szCs w:val="24"/>
                <w:lang w:eastAsia="x-none"/>
              </w:rPr>
            </w:pPr>
            <w:r w:rsidRPr="003C206A">
              <w:rPr>
                <w:rFonts w:eastAsia="Calibri" w:cs="Times"/>
                <w:color w:val="000000"/>
                <w:sz w:val="20"/>
                <w:szCs w:val="24"/>
                <w:lang w:eastAsia="x-none"/>
              </w:rPr>
              <w:t xml:space="preserve">FFS: whether or not to support IAB‐node (MT) transmissions in DL access slots </w:t>
            </w:r>
          </w:p>
          <w:p w14:paraId="6CC08A5D" w14:textId="77777777" w:rsidR="00BD6E42" w:rsidRPr="003C206A" w:rsidRDefault="00BD6E42" w:rsidP="00BD6E42">
            <w:pPr>
              <w:numPr>
                <w:ilvl w:val="1"/>
                <w:numId w:val="28"/>
              </w:numPr>
              <w:overflowPunct/>
              <w:autoSpaceDE/>
              <w:autoSpaceDN/>
              <w:adjustRightInd/>
              <w:spacing w:after="0"/>
              <w:contextualSpacing/>
              <w:jc w:val="left"/>
              <w:rPr>
                <w:rFonts w:eastAsia="Calibri" w:cs="Times"/>
                <w:color w:val="000000"/>
                <w:sz w:val="20"/>
                <w:szCs w:val="24"/>
                <w:lang w:eastAsia="x-none"/>
              </w:rPr>
            </w:pPr>
            <w:r w:rsidRPr="003C206A">
              <w:rPr>
                <w:rFonts w:eastAsia="Calibri" w:cs="Times"/>
                <w:color w:val="000000"/>
                <w:sz w:val="20"/>
                <w:szCs w:val="24"/>
                <w:lang w:eastAsia="x-none"/>
              </w:rPr>
              <w:t>FFS: if this has RAN1 impact or it can be handled by implementation.</w:t>
            </w:r>
          </w:p>
          <w:p w14:paraId="31890DDE" w14:textId="77777777" w:rsidR="00BD6E42" w:rsidRPr="003C206A" w:rsidRDefault="00BD6E42" w:rsidP="00BD6E42">
            <w:pPr>
              <w:numPr>
                <w:ilvl w:val="1"/>
                <w:numId w:val="28"/>
              </w:numPr>
              <w:overflowPunct/>
              <w:autoSpaceDE/>
              <w:autoSpaceDN/>
              <w:adjustRightInd/>
              <w:spacing w:after="0"/>
              <w:contextualSpacing/>
              <w:jc w:val="left"/>
              <w:rPr>
                <w:rFonts w:eastAsia="Calibri" w:cs="Times"/>
                <w:color w:val="000000"/>
                <w:sz w:val="20"/>
                <w:szCs w:val="24"/>
                <w:lang w:eastAsia="x-none"/>
              </w:rPr>
            </w:pPr>
            <w:r w:rsidRPr="003C206A">
              <w:rPr>
                <w:rFonts w:eastAsia="Calibri" w:cs="Times"/>
                <w:color w:val="000000"/>
                <w:sz w:val="20"/>
                <w:szCs w:val="24"/>
                <w:lang w:eastAsia="x-none"/>
              </w:rPr>
              <w:t>FFS: network coordination impact</w:t>
            </w:r>
          </w:p>
          <w:p w14:paraId="71E5CFB1" w14:textId="77777777" w:rsidR="00BD6E42" w:rsidRPr="003C206A" w:rsidRDefault="00BD6E42" w:rsidP="00BD6E42">
            <w:pPr>
              <w:autoSpaceDE/>
              <w:autoSpaceDN/>
              <w:spacing w:after="180"/>
              <w:jc w:val="left"/>
              <w:rPr>
                <w:rFonts w:eastAsia="Calibri" w:cs="Times"/>
                <w:color w:val="000000"/>
                <w:sz w:val="20"/>
                <w:szCs w:val="24"/>
                <w:lang w:eastAsia="x-none"/>
              </w:rPr>
            </w:pPr>
            <w:r w:rsidRPr="003C206A">
              <w:rPr>
                <w:rFonts w:eastAsia="Calibri" w:cs="Times"/>
                <w:color w:val="000000"/>
                <w:sz w:val="20"/>
                <w:szCs w:val="24"/>
                <w:lang w:eastAsia="x-none"/>
              </w:rPr>
              <w:t>FFS: whether Rel-16 resource management framework is sufficient.</w:t>
            </w:r>
          </w:p>
          <w:p w14:paraId="185DB589" w14:textId="77777777" w:rsidR="00BD6E42" w:rsidRPr="003C206A" w:rsidRDefault="00BD6E42" w:rsidP="00BD6E42">
            <w:pPr>
              <w:rPr>
                <w:rFonts w:eastAsia="Times New Roman"/>
                <w:b/>
                <w:bCs/>
                <w:sz w:val="20"/>
                <w:szCs w:val="24"/>
                <w:highlight w:val="green"/>
                <w:lang w:eastAsia="en-US"/>
              </w:rPr>
            </w:pPr>
            <w:r w:rsidRPr="003C206A">
              <w:rPr>
                <w:rFonts w:eastAsia="Times New Roman"/>
                <w:b/>
                <w:bCs/>
                <w:sz w:val="20"/>
                <w:szCs w:val="24"/>
                <w:highlight w:val="green"/>
                <w:lang w:eastAsia="en-US"/>
              </w:rPr>
              <w:t>Agreement</w:t>
            </w:r>
          </w:p>
          <w:p w14:paraId="5E0A028A" w14:textId="77777777" w:rsidR="00BD6E42" w:rsidRPr="003C206A" w:rsidRDefault="00BD6E42" w:rsidP="00BD6E42">
            <w:pPr>
              <w:rPr>
                <w:rFonts w:eastAsia="Calibri"/>
                <w:bCs/>
                <w:sz w:val="20"/>
                <w:szCs w:val="24"/>
                <w:lang w:eastAsia="en-US"/>
              </w:rPr>
            </w:pPr>
            <w:r w:rsidRPr="003C206A">
              <w:rPr>
                <w:rFonts w:eastAsia="Calibri"/>
                <w:bCs/>
                <w:sz w:val="20"/>
                <w:szCs w:val="24"/>
                <w:lang w:eastAsia="en-US"/>
              </w:rPr>
              <w:t xml:space="preserve">Further study requirement of enhanced DL and UL </w:t>
            </w:r>
            <w:proofErr w:type="spellStart"/>
            <w:r w:rsidRPr="003C206A">
              <w:rPr>
                <w:rFonts w:eastAsia="Calibri"/>
                <w:bCs/>
                <w:sz w:val="20"/>
                <w:szCs w:val="24"/>
                <w:lang w:eastAsia="en-US"/>
              </w:rPr>
              <w:t>Tx</w:t>
            </w:r>
            <w:proofErr w:type="spellEnd"/>
            <w:r w:rsidRPr="003C206A">
              <w:rPr>
                <w:rFonts w:eastAsia="Calibri"/>
                <w:bCs/>
                <w:sz w:val="20"/>
                <w:szCs w:val="24"/>
                <w:lang w:eastAsia="en-US"/>
              </w:rPr>
              <w:t xml:space="preserve"> power control mechanism considering the following: </w:t>
            </w:r>
          </w:p>
          <w:p w14:paraId="411043B2" w14:textId="77777777" w:rsidR="00BD6E42" w:rsidRPr="003C206A" w:rsidRDefault="00BD6E42" w:rsidP="00BD6E42">
            <w:pPr>
              <w:numPr>
                <w:ilvl w:val="0"/>
                <w:numId w:val="28"/>
              </w:numPr>
              <w:overflowPunct/>
              <w:autoSpaceDE/>
              <w:autoSpaceDN/>
              <w:adjustRightInd/>
              <w:spacing w:after="0"/>
              <w:contextualSpacing/>
              <w:jc w:val="left"/>
              <w:rPr>
                <w:rFonts w:eastAsia="Calibri" w:cs="Times"/>
                <w:color w:val="000000"/>
                <w:sz w:val="20"/>
                <w:szCs w:val="24"/>
                <w:lang w:eastAsia="x-none"/>
              </w:rPr>
            </w:pPr>
            <w:r w:rsidRPr="003C206A">
              <w:rPr>
                <w:rFonts w:eastAsia="Calibri" w:cs="Times"/>
                <w:color w:val="000000"/>
                <w:sz w:val="20"/>
                <w:szCs w:val="24"/>
                <w:lang w:eastAsia="x-none"/>
              </w:rPr>
              <w:t>DL/UL power control with assistance information from the child node.</w:t>
            </w:r>
          </w:p>
          <w:p w14:paraId="2801DC28" w14:textId="77777777" w:rsidR="00BD6E42" w:rsidRPr="003C206A" w:rsidRDefault="00BD6E42" w:rsidP="00BD6E42">
            <w:pPr>
              <w:numPr>
                <w:ilvl w:val="0"/>
                <w:numId w:val="28"/>
              </w:numPr>
              <w:overflowPunct/>
              <w:autoSpaceDE/>
              <w:autoSpaceDN/>
              <w:adjustRightInd/>
              <w:spacing w:after="0"/>
              <w:contextualSpacing/>
              <w:jc w:val="left"/>
              <w:rPr>
                <w:rFonts w:eastAsia="Calibri" w:cs="Times"/>
                <w:color w:val="000000"/>
                <w:sz w:val="20"/>
                <w:szCs w:val="24"/>
                <w:lang w:eastAsia="x-none"/>
              </w:rPr>
            </w:pPr>
            <w:r w:rsidRPr="003C206A">
              <w:rPr>
                <w:rFonts w:eastAsia="Calibri" w:cs="Times"/>
                <w:color w:val="000000"/>
                <w:sz w:val="20"/>
                <w:szCs w:val="24"/>
                <w:lang w:eastAsia="x-none"/>
              </w:rPr>
              <w:t>DL/UL power control with assistance information from the parent node.</w:t>
            </w:r>
          </w:p>
          <w:p w14:paraId="6A67B1DC" w14:textId="77777777" w:rsidR="00BD6E42" w:rsidRPr="003C206A" w:rsidRDefault="00BD6E42" w:rsidP="00BD6E42">
            <w:pPr>
              <w:numPr>
                <w:ilvl w:val="0"/>
                <w:numId w:val="28"/>
              </w:numPr>
              <w:overflowPunct/>
              <w:autoSpaceDE/>
              <w:autoSpaceDN/>
              <w:adjustRightInd/>
              <w:spacing w:after="0"/>
              <w:contextualSpacing/>
              <w:jc w:val="left"/>
              <w:rPr>
                <w:rFonts w:eastAsia="Calibri" w:cs="Times"/>
                <w:color w:val="000000"/>
                <w:sz w:val="20"/>
                <w:szCs w:val="24"/>
                <w:lang w:eastAsia="x-none"/>
              </w:rPr>
            </w:pPr>
            <w:r w:rsidRPr="003C206A">
              <w:rPr>
                <w:rFonts w:eastAsia="Calibri" w:cs="Times"/>
                <w:color w:val="000000"/>
                <w:sz w:val="20"/>
                <w:szCs w:val="24"/>
                <w:lang w:eastAsia="x-none"/>
              </w:rPr>
              <w:t xml:space="preserve">Central (e.g. by CU) power control coordination (e.g. semi-static max DL/UL </w:t>
            </w:r>
            <w:proofErr w:type="spellStart"/>
            <w:r w:rsidRPr="003C206A">
              <w:rPr>
                <w:rFonts w:eastAsia="Calibri" w:cs="Times"/>
                <w:color w:val="000000"/>
                <w:sz w:val="20"/>
                <w:szCs w:val="24"/>
                <w:lang w:eastAsia="x-none"/>
              </w:rPr>
              <w:t>Tx</w:t>
            </w:r>
            <w:proofErr w:type="spellEnd"/>
            <w:r w:rsidRPr="003C206A">
              <w:rPr>
                <w:rFonts w:eastAsia="Calibri" w:cs="Times"/>
                <w:color w:val="000000"/>
                <w:sz w:val="20"/>
                <w:szCs w:val="24"/>
                <w:lang w:eastAsia="x-none"/>
              </w:rPr>
              <w:t xml:space="preserve"> power limits).</w:t>
            </w:r>
          </w:p>
          <w:p w14:paraId="271F4221" w14:textId="77777777" w:rsidR="00BD6E42" w:rsidRPr="003C206A" w:rsidRDefault="00BD6E42" w:rsidP="00BD6E42">
            <w:pPr>
              <w:numPr>
                <w:ilvl w:val="0"/>
                <w:numId w:val="28"/>
              </w:numPr>
              <w:overflowPunct/>
              <w:autoSpaceDE/>
              <w:autoSpaceDN/>
              <w:adjustRightInd/>
              <w:spacing w:after="0"/>
              <w:contextualSpacing/>
              <w:jc w:val="left"/>
              <w:rPr>
                <w:rFonts w:eastAsia="Calibri" w:cs="Times"/>
                <w:color w:val="000000"/>
                <w:sz w:val="20"/>
                <w:szCs w:val="24"/>
                <w:lang w:eastAsia="x-none"/>
              </w:rPr>
            </w:pPr>
            <w:r w:rsidRPr="003C206A">
              <w:rPr>
                <w:rFonts w:eastAsia="Calibri" w:cs="Times"/>
                <w:color w:val="000000"/>
                <w:sz w:val="20"/>
                <w:szCs w:val="24"/>
                <w:lang w:eastAsia="x-none"/>
              </w:rPr>
              <w:t>Coexistence of different power control mechanisms within an IAB node and in the network.</w:t>
            </w:r>
          </w:p>
          <w:p w14:paraId="7538B378" w14:textId="77777777" w:rsidR="00BD6E42" w:rsidRPr="003C206A" w:rsidRDefault="00BD6E42" w:rsidP="00BD6E42">
            <w:pPr>
              <w:rPr>
                <w:rFonts w:eastAsia="Calibri"/>
                <w:bCs/>
                <w:sz w:val="20"/>
                <w:szCs w:val="24"/>
                <w:lang w:eastAsia="en-US"/>
              </w:rPr>
            </w:pPr>
            <w:r w:rsidRPr="003C206A">
              <w:rPr>
                <w:rFonts w:eastAsia="Calibri"/>
                <w:bCs/>
                <w:sz w:val="20"/>
                <w:szCs w:val="24"/>
                <w:lang w:eastAsia="en-US"/>
              </w:rPr>
              <w:t>Note. Any power control mechanism should consider the following aspects:</w:t>
            </w:r>
          </w:p>
          <w:p w14:paraId="1B49E760" w14:textId="77777777" w:rsidR="00BD6E42" w:rsidRPr="003C206A" w:rsidRDefault="00BD6E42" w:rsidP="00BD6E42">
            <w:pPr>
              <w:numPr>
                <w:ilvl w:val="0"/>
                <w:numId w:val="28"/>
              </w:numPr>
              <w:overflowPunct/>
              <w:autoSpaceDE/>
              <w:autoSpaceDN/>
              <w:adjustRightInd/>
              <w:spacing w:after="0"/>
              <w:contextualSpacing/>
              <w:jc w:val="left"/>
              <w:rPr>
                <w:rFonts w:eastAsia="Calibri" w:cs="Times"/>
                <w:color w:val="000000"/>
                <w:sz w:val="20"/>
                <w:szCs w:val="24"/>
                <w:lang w:eastAsia="x-none"/>
              </w:rPr>
            </w:pPr>
            <w:r w:rsidRPr="003C206A">
              <w:rPr>
                <w:rFonts w:eastAsia="Calibri" w:cs="Times"/>
                <w:color w:val="000000"/>
                <w:sz w:val="20"/>
                <w:szCs w:val="24"/>
                <w:lang w:eastAsia="x-none"/>
              </w:rPr>
              <w:t>Existing base station design principles (e.g. power control and dynamic range capability, etc.) related to transmission power.</w:t>
            </w:r>
          </w:p>
          <w:p w14:paraId="1FE3388D" w14:textId="7D3E0D30" w:rsidR="000F5987" w:rsidRPr="00B00253" w:rsidRDefault="00BD6E42" w:rsidP="00BD6E42">
            <w:pPr>
              <w:autoSpaceDE/>
              <w:autoSpaceDN/>
              <w:spacing w:after="180"/>
              <w:jc w:val="left"/>
              <w:rPr>
                <w:lang w:eastAsia="en-US"/>
              </w:rPr>
            </w:pPr>
            <w:r w:rsidRPr="003C206A">
              <w:rPr>
                <w:rFonts w:eastAsia="Calibri" w:cs="Times"/>
                <w:color w:val="000000"/>
                <w:sz w:val="20"/>
                <w:szCs w:val="24"/>
                <w:lang w:eastAsia="x-none"/>
              </w:rPr>
              <w:t>Network constraints in regard to transmitted reference signals with constant power.</w:t>
            </w:r>
          </w:p>
        </w:tc>
      </w:tr>
    </w:tbl>
    <w:p w14:paraId="4636D2AE" w14:textId="77777777" w:rsidR="000F5987" w:rsidRPr="000F5987" w:rsidRDefault="000F5987" w:rsidP="00B00253">
      <w:pPr>
        <w:pStyle w:val="3GPPAgreements"/>
        <w:numPr>
          <w:ilvl w:val="0"/>
          <w:numId w:val="0"/>
        </w:numPr>
        <w:rPr>
          <w:rFonts w:eastAsiaTheme="minorEastAsia"/>
          <w:lang w:val="en-GB" w:eastAsia="ko-KR"/>
        </w:rPr>
      </w:pPr>
    </w:p>
    <w:sectPr w:rsidR="000F5987" w:rsidRPr="000F5987">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D85DC" w14:textId="77777777" w:rsidR="00D96DC4" w:rsidRDefault="00D96DC4">
      <w:pPr>
        <w:spacing w:after="0"/>
      </w:pPr>
      <w:r>
        <w:separator/>
      </w:r>
    </w:p>
  </w:endnote>
  <w:endnote w:type="continuationSeparator" w:id="0">
    <w:p w14:paraId="622513E3" w14:textId="77777777" w:rsidR="00D96DC4" w:rsidRDefault="00D96D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CE1D32" w:rsidRDefault="00CE1D32"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C265F2">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C265F2">
      <w:rPr>
        <w:rStyle w:val="a7"/>
      </w:rPr>
      <w:t>9</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C45A2" w14:textId="77777777" w:rsidR="00D96DC4" w:rsidRDefault="00D96DC4">
      <w:pPr>
        <w:spacing w:after="0"/>
      </w:pPr>
      <w:r>
        <w:separator/>
      </w:r>
    </w:p>
  </w:footnote>
  <w:footnote w:type="continuationSeparator" w:id="0">
    <w:p w14:paraId="297D75E6" w14:textId="77777777" w:rsidR="00D96DC4" w:rsidRDefault="00D96D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CE1D32" w:rsidRDefault="00CE1D32">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2563"/>
        </w:tabs>
        <w:ind w:left="2563"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AD42EF"/>
    <w:multiLevelType w:val="hybridMultilevel"/>
    <w:tmpl w:val="659C8526"/>
    <w:lvl w:ilvl="0" w:tplc="B5504444">
      <w:start w:val="1"/>
      <w:numFmt w:val="low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455564"/>
    <w:multiLevelType w:val="hybridMultilevel"/>
    <w:tmpl w:val="5C68960C"/>
    <w:lvl w:ilvl="0" w:tplc="69545678">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B9D3A84"/>
    <w:multiLevelType w:val="hybridMultilevel"/>
    <w:tmpl w:val="A470D4C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313F56"/>
    <w:multiLevelType w:val="hybridMultilevel"/>
    <w:tmpl w:val="9A88CE98"/>
    <w:lvl w:ilvl="0" w:tplc="69545678">
      <w:start w:val="4"/>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FC3B5B"/>
    <w:multiLevelType w:val="hybridMultilevel"/>
    <w:tmpl w:val="75C8E32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E36329"/>
    <w:multiLevelType w:val="hybridMultilevel"/>
    <w:tmpl w:val="98CE815E"/>
    <w:lvl w:ilvl="0" w:tplc="4202C932">
      <w:start w:val="1"/>
      <w:numFmt w:val="bullet"/>
      <w:lvlText w:val=""/>
      <w:lvlJc w:val="left"/>
      <w:pPr>
        <w:ind w:left="800" w:hanging="400"/>
      </w:pPr>
      <w:rPr>
        <w:rFonts w:ascii="Symbol" w:eastAsia="MS Mincho" w:hAnsi="Symbol" w:cs="Times New Roman" w:hint="default"/>
      </w:rPr>
    </w:lvl>
    <w:lvl w:ilvl="1" w:tplc="056E9796">
      <w:start w:val="1"/>
      <w:numFmt w:val="bullet"/>
      <w:lvlText w:val=""/>
      <w:lvlJc w:val="left"/>
      <w:pPr>
        <w:ind w:left="1200" w:hanging="400"/>
      </w:pPr>
      <w:rPr>
        <w:rFonts w:ascii="Wingdings" w:hAnsi="Wingdings" w:hint="default"/>
      </w:rPr>
    </w:lvl>
    <w:lvl w:ilvl="2" w:tplc="AAF043BA">
      <w:numFmt w:val="bullet"/>
      <w:lvlText w:val="-"/>
      <w:lvlJc w:val="left"/>
      <w:pPr>
        <w:ind w:left="1600" w:hanging="400"/>
      </w:pPr>
      <w:rPr>
        <w:rFonts w:ascii="Times New Roman" w:eastAsia="Times New Roman" w:hAnsi="Times New Roman" w:cs="Times New Roman" w:hint="default"/>
      </w:rPr>
    </w:lvl>
    <w:lvl w:ilvl="3" w:tplc="056E9796">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04032CA"/>
    <w:multiLevelType w:val="hybridMultilevel"/>
    <w:tmpl w:val="F3B28EA6"/>
    <w:lvl w:ilvl="0" w:tplc="2D5ED5BC">
      <w:start w:val="1"/>
      <w:numFmt w:val="decimal"/>
      <w:lvlText w:val="(%1)"/>
      <w:lvlJc w:val="left"/>
      <w:pPr>
        <w:ind w:left="400" w:hanging="400"/>
      </w:pPr>
      <w:rPr>
        <w:rFonts w:hint="eastAsia"/>
      </w:rPr>
    </w:lvl>
    <w:lvl w:ilvl="1" w:tplc="4202C932">
      <w:start w:val="1"/>
      <w:numFmt w:val="bullet"/>
      <w:lvlText w:val=""/>
      <w:lvlJc w:val="left"/>
      <w:pPr>
        <w:ind w:left="800" w:hanging="400"/>
      </w:pPr>
      <w:rPr>
        <w:rFonts w:ascii="Symbol" w:eastAsia="MS Mincho" w:hAnsi="Symbol" w:cs="Times New Roman" w:hint="default"/>
      </w:rPr>
    </w:lvl>
    <w:lvl w:ilvl="2" w:tplc="4202C932">
      <w:start w:val="1"/>
      <w:numFmt w:val="bullet"/>
      <w:lvlText w:val=""/>
      <w:lvlJc w:val="left"/>
      <w:pPr>
        <w:ind w:left="1200" w:hanging="400"/>
      </w:pPr>
      <w:rPr>
        <w:rFonts w:ascii="Symbol" w:eastAsia="MS Mincho" w:hAnsi="Symbol" w:cs="Times New Roman" w:hint="default"/>
      </w:rPr>
    </w:lvl>
    <w:lvl w:ilvl="3" w:tplc="056E9796">
      <w:start w:val="1"/>
      <w:numFmt w:val="bullet"/>
      <w:lvlText w:val=""/>
      <w:lvlJc w:val="left"/>
      <w:pPr>
        <w:ind w:left="1600" w:hanging="400"/>
      </w:pPr>
      <w:rPr>
        <w:rFonts w:ascii="Wingdings" w:hAnsi="Wingdings" w:hint="default"/>
      </w:rPr>
    </w:lvl>
    <w:lvl w:ilvl="4" w:tplc="04090009">
      <w:start w:val="1"/>
      <w:numFmt w:val="bullet"/>
      <w:lvlText w:val=""/>
      <w:lvlJc w:val="left"/>
      <w:pPr>
        <w:ind w:left="2000" w:hanging="400"/>
      </w:pPr>
      <w:rPr>
        <w:rFonts w:ascii="Wingdings" w:hAnsi="Wingdings" w:hint="default"/>
      </w:rPr>
    </w:lvl>
    <w:lvl w:ilvl="5" w:tplc="AAF043BA">
      <w:numFmt w:val="bullet"/>
      <w:lvlText w:val="-"/>
      <w:lvlJc w:val="left"/>
      <w:pPr>
        <w:ind w:left="2400" w:hanging="400"/>
      </w:pPr>
      <w:rPr>
        <w:rFonts w:ascii="Times New Roman" w:eastAsia="Times New Roman" w:hAnsi="Times New Roman" w:cs="Times New Roman" w:hint="default"/>
      </w:rPr>
    </w:lvl>
    <w:lvl w:ilvl="6" w:tplc="056E9796">
      <w:start w:val="1"/>
      <w:numFmt w:val="bullet"/>
      <w:lvlText w:val=""/>
      <w:lvlJc w:val="left"/>
      <w:pPr>
        <w:ind w:left="2800" w:hanging="400"/>
      </w:pPr>
      <w:rPr>
        <w:rFonts w:ascii="Wingdings" w:hAnsi="Wingdings" w:hint="default"/>
      </w:rPr>
    </w:lvl>
    <w:lvl w:ilvl="7" w:tplc="04090009">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4DB6922"/>
    <w:multiLevelType w:val="hybridMultilevel"/>
    <w:tmpl w:val="1A663CEE"/>
    <w:lvl w:ilvl="0" w:tplc="056E9796">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A93730"/>
    <w:multiLevelType w:val="hybridMultilevel"/>
    <w:tmpl w:val="88BC1C60"/>
    <w:lvl w:ilvl="0" w:tplc="DDAA7CCE">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9325F6"/>
    <w:multiLevelType w:val="hybridMultilevel"/>
    <w:tmpl w:val="1540958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1F76DC"/>
    <w:multiLevelType w:val="hybridMultilevel"/>
    <w:tmpl w:val="5B5414FE"/>
    <w:lvl w:ilvl="0" w:tplc="69545678">
      <w:start w:val="4"/>
      <w:numFmt w:val="bullet"/>
      <w:lvlText w:val="-"/>
      <w:lvlJc w:val="left"/>
      <w:pPr>
        <w:ind w:left="814" w:hanging="360"/>
      </w:pPr>
      <w:rPr>
        <w:rFonts w:ascii="Arial" w:eastAsia="맑은 고딕" w:hAnsi="Arial" w:cs="Arial" w:hint="default"/>
      </w:rPr>
    </w:lvl>
    <w:lvl w:ilvl="1" w:tplc="04090003" w:tentative="1">
      <w:start w:val="1"/>
      <w:numFmt w:val="bullet"/>
      <w:lvlText w:val=""/>
      <w:lvlJc w:val="left"/>
      <w:pPr>
        <w:ind w:left="1254" w:hanging="400"/>
      </w:pPr>
      <w:rPr>
        <w:rFonts w:ascii="Wingdings" w:hAnsi="Wingdings" w:hint="default"/>
      </w:rPr>
    </w:lvl>
    <w:lvl w:ilvl="2" w:tplc="04090005" w:tentative="1">
      <w:start w:val="1"/>
      <w:numFmt w:val="bullet"/>
      <w:lvlText w:val=""/>
      <w:lvlJc w:val="left"/>
      <w:pPr>
        <w:ind w:left="1654" w:hanging="400"/>
      </w:pPr>
      <w:rPr>
        <w:rFonts w:ascii="Wingdings" w:hAnsi="Wingdings" w:hint="default"/>
      </w:rPr>
    </w:lvl>
    <w:lvl w:ilvl="3" w:tplc="04090001" w:tentative="1">
      <w:start w:val="1"/>
      <w:numFmt w:val="bullet"/>
      <w:lvlText w:val=""/>
      <w:lvlJc w:val="left"/>
      <w:pPr>
        <w:ind w:left="2054" w:hanging="400"/>
      </w:pPr>
      <w:rPr>
        <w:rFonts w:ascii="Wingdings" w:hAnsi="Wingdings" w:hint="default"/>
      </w:rPr>
    </w:lvl>
    <w:lvl w:ilvl="4" w:tplc="04090003" w:tentative="1">
      <w:start w:val="1"/>
      <w:numFmt w:val="bullet"/>
      <w:lvlText w:val=""/>
      <w:lvlJc w:val="left"/>
      <w:pPr>
        <w:ind w:left="2454" w:hanging="400"/>
      </w:pPr>
      <w:rPr>
        <w:rFonts w:ascii="Wingdings" w:hAnsi="Wingdings" w:hint="default"/>
      </w:rPr>
    </w:lvl>
    <w:lvl w:ilvl="5" w:tplc="04090005" w:tentative="1">
      <w:start w:val="1"/>
      <w:numFmt w:val="bullet"/>
      <w:lvlText w:val=""/>
      <w:lvlJc w:val="left"/>
      <w:pPr>
        <w:ind w:left="2854" w:hanging="400"/>
      </w:pPr>
      <w:rPr>
        <w:rFonts w:ascii="Wingdings" w:hAnsi="Wingdings" w:hint="default"/>
      </w:rPr>
    </w:lvl>
    <w:lvl w:ilvl="6" w:tplc="04090001" w:tentative="1">
      <w:start w:val="1"/>
      <w:numFmt w:val="bullet"/>
      <w:lvlText w:val=""/>
      <w:lvlJc w:val="left"/>
      <w:pPr>
        <w:ind w:left="3254" w:hanging="400"/>
      </w:pPr>
      <w:rPr>
        <w:rFonts w:ascii="Wingdings" w:hAnsi="Wingdings" w:hint="default"/>
      </w:rPr>
    </w:lvl>
    <w:lvl w:ilvl="7" w:tplc="04090003" w:tentative="1">
      <w:start w:val="1"/>
      <w:numFmt w:val="bullet"/>
      <w:lvlText w:val=""/>
      <w:lvlJc w:val="left"/>
      <w:pPr>
        <w:ind w:left="3654" w:hanging="400"/>
      </w:pPr>
      <w:rPr>
        <w:rFonts w:ascii="Wingdings" w:hAnsi="Wingdings" w:hint="default"/>
      </w:rPr>
    </w:lvl>
    <w:lvl w:ilvl="8" w:tplc="04090005" w:tentative="1">
      <w:start w:val="1"/>
      <w:numFmt w:val="bullet"/>
      <w:lvlText w:val=""/>
      <w:lvlJc w:val="left"/>
      <w:pPr>
        <w:ind w:left="4054" w:hanging="40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1EC303C"/>
    <w:multiLevelType w:val="hybridMultilevel"/>
    <w:tmpl w:val="5EF44F5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6C242B0"/>
    <w:multiLevelType w:val="hybridMultilevel"/>
    <w:tmpl w:val="3050C3F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C8F472B"/>
    <w:multiLevelType w:val="hybridMultilevel"/>
    <w:tmpl w:val="D36453E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C3D1C16"/>
    <w:multiLevelType w:val="hybridMultilevel"/>
    <w:tmpl w:val="D726754C"/>
    <w:lvl w:ilvl="0" w:tplc="69545678">
      <w:start w:val="4"/>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4BB76D2"/>
    <w:multiLevelType w:val="hybridMultilevel"/>
    <w:tmpl w:val="67F20AC8"/>
    <w:lvl w:ilvl="0" w:tplc="85DE10A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7"/>
    <w:lvlOverride w:ilvl="0">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42"/>
  </w:num>
  <w:num w:numId="8">
    <w:abstractNumId w:val="31"/>
  </w:num>
  <w:num w:numId="9">
    <w:abstractNumId w:val="39"/>
  </w:num>
  <w:num w:numId="10">
    <w:abstractNumId w:val="22"/>
    <w:lvlOverride w:ilvl="0">
      <w:startOverride w:val="1"/>
    </w:lvlOverride>
  </w:num>
  <w:num w:numId="11">
    <w:abstractNumId w:val="35"/>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5"/>
  </w:num>
  <w:num w:numId="16">
    <w:abstractNumId w:val="38"/>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num>
  <w:num w:numId="19">
    <w:abstractNumId w:val="40"/>
  </w:num>
  <w:num w:numId="20">
    <w:abstractNumId w:val="26"/>
    <w:lvlOverride w:ilvl="0">
      <w:startOverride w:val="1"/>
    </w:lvlOverride>
    <w:lvlOverride w:ilvl="1"/>
    <w:lvlOverride w:ilvl="2"/>
    <w:lvlOverride w:ilvl="3"/>
    <w:lvlOverride w:ilvl="4"/>
    <w:lvlOverride w:ilvl="5"/>
    <w:lvlOverride w:ilvl="6"/>
    <w:lvlOverride w:ilvl="7"/>
    <w:lvlOverride w:ilvl="8"/>
  </w:num>
  <w:num w:numId="21">
    <w:abstractNumId w:val="15"/>
  </w:num>
  <w:num w:numId="22">
    <w:abstractNumId w:val="18"/>
  </w:num>
  <w:num w:numId="23">
    <w:abstractNumId w:val="16"/>
  </w:num>
  <w:num w:numId="24">
    <w:abstractNumId w:val="12"/>
  </w:num>
  <w:num w:numId="25">
    <w:abstractNumId w:val="24"/>
  </w:num>
  <w:num w:numId="26">
    <w:abstractNumId w:val="41"/>
  </w:num>
  <w:num w:numId="27">
    <w:abstractNumId w:val="20"/>
  </w:num>
  <w:num w:numId="28">
    <w:abstractNumId w:val="32"/>
  </w:num>
  <w:num w:numId="29">
    <w:abstractNumId w:val="11"/>
  </w:num>
  <w:num w:numId="30">
    <w:abstractNumId w:val="17"/>
  </w:num>
  <w:num w:numId="31">
    <w:abstractNumId w:val="14"/>
  </w:num>
  <w:num w:numId="32">
    <w:abstractNumId w:val="25"/>
  </w:num>
  <w:num w:numId="33">
    <w:abstractNumId w:val="19"/>
  </w:num>
  <w:num w:numId="34">
    <w:abstractNumId w:val="4"/>
  </w:num>
  <w:num w:numId="35">
    <w:abstractNumId w:val="9"/>
  </w:num>
  <w:num w:numId="36">
    <w:abstractNumId w:val="23"/>
  </w:num>
  <w:num w:numId="37">
    <w:abstractNumId w:val="36"/>
  </w:num>
  <w:num w:numId="38">
    <w:abstractNumId w:val="6"/>
  </w:num>
  <w:num w:numId="39">
    <w:abstractNumId w:val="2"/>
  </w:num>
  <w:num w:numId="40">
    <w:abstractNumId w:val="28"/>
  </w:num>
  <w:num w:numId="41">
    <w:abstractNumId w:val="21"/>
  </w:num>
  <w:num w:numId="42">
    <w:abstractNumId w:val="8"/>
  </w:num>
  <w:num w:numId="43">
    <w:abstractNumId w:val="10"/>
  </w:num>
  <w:num w:numId="44">
    <w:abstractNumId w:val="3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A87"/>
    <w:rsid w:val="00012F5C"/>
    <w:rsid w:val="00012FC4"/>
    <w:rsid w:val="00013805"/>
    <w:rsid w:val="000139DE"/>
    <w:rsid w:val="00014099"/>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0877"/>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50A"/>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E5D"/>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470"/>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5"/>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549"/>
    <w:rsid w:val="000A4AFC"/>
    <w:rsid w:val="000A4D22"/>
    <w:rsid w:val="000A52EB"/>
    <w:rsid w:val="000A5F41"/>
    <w:rsid w:val="000A619A"/>
    <w:rsid w:val="000A67CA"/>
    <w:rsid w:val="000A7639"/>
    <w:rsid w:val="000A7A48"/>
    <w:rsid w:val="000A7C6D"/>
    <w:rsid w:val="000A7CF7"/>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68D5"/>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0CA"/>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C8D"/>
    <w:rsid w:val="000E1D66"/>
    <w:rsid w:val="000E1FB6"/>
    <w:rsid w:val="000E23DF"/>
    <w:rsid w:val="000E2422"/>
    <w:rsid w:val="000E27E5"/>
    <w:rsid w:val="000E284A"/>
    <w:rsid w:val="000E3035"/>
    <w:rsid w:val="000E3118"/>
    <w:rsid w:val="000E340A"/>
    <w:rsid w:val="000E36C7"/>
    <w:rsid w:val="000E3773"/>
    <w:rsid w:val="000E38BC"/>
    <w:rsid w:val="000E3B3A"/>
    <w:rsid w:val="000E3E84"/>
    <w:rsid w:val="000E4448"/>
    <w:rsid w:val="000E44AB"/>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987"/>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D5A"/>
    <w:rsid w:val="001316C4"/>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33"/>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1FB7"/>
    <w:rsid w:val="00192B39"/>
    <w:rsid w:val="00192EAB"/>
    <w:rsid w:val="00192FDC"/>
    <w:rsid w:val="001941B2"/>
    <w:rsid w:val="0019467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27B"/>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8BF"/>
    <w:rsid w:val="00206A47"/>
    <w:rsid w:val="00207130"/>
    <w:rsid w:val="0020759A"/>
    <w:rsid w:val="002108E4"/>
    <w:rsid w:val="002114B6"/>
    <w:rsid w:val="002115FF"/>
    <w:rsid w:val="00211FC3"/>
    <w:rsid w:val="00212420"/>
    <w:rsid w:val="0021245D"/>
    <w:rsid w:val="002124A9"/>
    <w:rsid w:val="002129D1"/>
    <w:rsid w:val="00213593"/>
    <w:rsid w:val="002137A6"/>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CA0"/>
    <w:rsid w:val="00227F6D"/>
    <w:rsid w:val="002307CC"/>
    <w:rsid w:val="00230C61"/>
    <w:rsid w:val="00231099"/>
    <w:rsid w:val="0023149A"/>
    <w:rsid w:val="0023167F"/>
    <w:rsid w:val="00231B8A"/>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0AB6"/>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65C9"/>
    <w:rsid w:val="00277CA5"/>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2BC"/>
    <w:rsid w:val="002A749A"/>
    <w:rsid w:val="002A7B40"/>
    <w:rsid w:val="002A7F4D"/>
    <w:rsid w:val="002B0B13"/>
    <w:rsid w:val="002B0D37"/>
    <w:rsid w:val="002B127F"/>
    <w:rsid w:val="002B1590"/>
    <w:rsid w:val="002B159E"/>
    <w:rsid w:val="002B1957"/>
    <w:rsid w:val="002B1CFA"/>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D75"/>
    <w:rsid w:val="002F5E21"/>
    <w:rsid w:val="002F6DEF"/>
    <w:rsid w:val="002F775C"/>
    <w:rsid w:val="0030036C"/>
    <w:rsid w:val="00300545"/>
    <w:rsid w:val="00300DB8"/>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8ED"/>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2DD"/>
    <w:rsid w:val="0035367E"/>
    <w:rsid w:val="00353C50"/>
    <w:rsid w:val="00353DE5"/>
    <w:rsid w:val="003545B4"/>
    <w:rsid w:val="00355B88"/>
    <w:rsid w:val="00355E51"/>
    <w:rsid w:val="003560C5"/>
    <w:rsid w:val="00356254"/>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2BE"/>
    <w:rsid w:val="00372A12"/>
    <w:rsid w:val="00372F2E"/>
    <w:rsid w:val="00372F70"/>
    <w:rsid w:val="00372FF0"/>
    <w:rsid w:val="00373200"/>
    <w:rsid w:val="003736F1"/>
    <w:rsid w:val="00373FBF"/>
    <w:rsid w:val="0037402D"/>
    <w:rsid w:val="003745B7"/>
    <w:rsid w:val="00374CF2"/>
    <w:rsid w:val="00376163"/>
    <w:rsid w:val="00376E4A"/>
    <w:rsid w:val="00376E57"/>
    <w:rsid w:val="0037775F"/>
    <w:rsid w:val="003777BD"/>
    <w:rsid w:val="00380000"/>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D86"/>
    <w:rsid w:val="003C206A"/>
    <w:rsid w:val="003C249A"/>
    <w:rsid w:val="003C2754"/>
    <w:rsid w:val="003C360B"/>
    <w:rsid w:val="003C4737"/>
    <w:rsid w:val="003C4792"/>
    <w:rsid w:val="003C4AE5"/>
    <w:rsid w:val="003C4C4A"/>
    <w:rsid w:val="003C4C55"/>
    <w:rsid w:val="003C4DF2"/>
    <w:rsid w:val="003C509B"/>
    <w:rsid w:val="003C510E"/>
    <w:rsid w:val="003C5271"/>
    <w:rsid w:val="003C551C"/>
    <w:rsid w:val="003C5656"/>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774"/>
    <w:rsid w:val="00403858"/>
    <w:rsid w:val="00403D5D"/>
    <w:rsid w:val="00403D6A"/>
    <w:rsid w:val="00404430"/>
    <w:rsid w:val="004046DA"/>
    <w:rsid w:val="00404C01"/>
    <w:rsid w:val="00405550"/>
    <w:rsid w:val="0040558B"/>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17FFA"/>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09"/>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C58"/>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353"/>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CAF"/>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858"/>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9FA"/>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51E"/>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0D81"/>
    <w:rsid w:val="00561C42"/>
    <w:rsid w:val="00561FBA"/>
    <w:rsid w:val="00562426"/>
    <w:rsid w:val="00562767"/>
    <w:rsid w:val="00563136"/>
    <w:rsid w:val="00564203"/>
    <w:rsid w:val="00564630"/>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66E"/>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2E"/>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360C"/>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1FD5"/>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27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5DE"/>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5FD5"/>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1AF"/>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28F"/>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93B"/>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025"/>
    <w:rsid w:val="006F4208"/>
    <w:rsid w:val="006F436A"/>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DE8"/>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6E8"/>
    <w:rsid w:val="00765135"/>
    <w:rsid w:val="00765640"/>
    <w:rsid w:val="00765B73"/>
    <w:rsid w:val="0076656B"/>
    <w:rsid w:val="00766B30"/>
    <w:rsid w:val="00766F51"/>
    <w:rsid w:val="00767080"/>
    <w:rsid w:val="007671E2"/>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CC0"/>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5D25"/>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3D06"/>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6D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660"/>
    <w:rsid w:val="00811898"/>
    <w:rsid w:val="00811EBF"/>
    <w:rsid w:val="008120E9"/>
    <w:rsid w:val="00812775"/>
    <w:rsid w:val="008127D7"/>
    <w:rsid w:val="00812A23"/>
    <w:rsid w:val="00812A74"/>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6EC6"/>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35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6AF"/>
    <w:rsid w:val="00845775"/>
    <w:rsid w:val="00845C68"/>
    <w:rsid w:val="008461EB"/>
    <w:rsid w:val="008463D0"/>
    <w:rsid w:val="0084671B"/>
    <w:rsid w:val="00846F7E"/>
    <w:rsid w:val="00850899"/>
    <w:rsid w:val="00850A21"/>
    <w:rsid w:val="00850E79"/>
    <w:rsid w:val="0085105B"/>
    <w:rsid w:val="00851565"/>
    <w:rsid w:val="00851697"/>
    <w:rsid w:val="00851990"/>
    <w:rsid w:val="00851A79"/>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59BF"/>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5DA"/>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222"/>
    <w:rsid w:val="008D17CC"/>
    <w:rsid w:val="008D2073"/>
    <w:rsid w:val="008D258B"/>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3F2"/>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35D1"/>
    <w:rsid w:val="008F4F9B"/>
    <w:rsid w:val="008F57E6"/>
    <w:rsid w:val="008F5AC4"/>
    <w:rsid w:val="008F6322"/>
    <w:rsid w:val="008F665F"/>
    <w:rsid w:val="008F71B4"/>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09EC"/>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6971"/>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028"/>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AF"/>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685"/>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3D7B"/>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C7D"/>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3C3D"/>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2EB4"/>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5EA"/>
    <w:rsid w:val="00A6272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70C"/>
    <w:rsid w:val="00AB2CF2"/>
    <w:rsid w:val="00AB2DD4"/>
    <w:rsid w:val="00AB310D"/>
    <w:rsid w:val="00AB3392"/>
    <w:rsid w:val="00AB34E7"/>
    <w:rsid w:val="00AB35A8"/>
    <w:rsid w:val="00AB3819"/>
    <w:rsid w:val="00AB3BC3"/>
    <w:rsid w:val="00AB3ED7"/>
    <w:rsid w:val="00AB3F7E"/>
    <w:rsid w:val="00AB4049"/>
    <w:rsid w:val="00AB46AD"/>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0F4"/>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484"/>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318"/>
    <w:rsid w:val="00B02610"/>
    <w:rsid w:val="00B027A3"/>
    <w:rsid w:val="00B03082"/>
    <w:rsid w:val="00B0330C"/>
    <w:rsid w:val="00B036FE"/>
    <w:rsid w:val="00B04898"/>
    <w:rsid w:val="00B0521E"/>
    <w:rsid w:val="00B054BE"/>
    <w:rsid w:val="00B0564B"/>
    <w:rsid w:val="00B0582B"/>
    <w:rsid w:val="00B06850"/>
    <w:rsid w:val="00B06CBB"/>
    <w:rsid w:val="00B06F30"/>
    <w:rsid w:val="00B072E8"/>
    <w:rsid w:val="00B07809"/>
    <w:rsid w:val="00B078AC"/>
    <w:rsid w:val="00B07CA1"/>
    <w:rsid w:val="00B07FB8"/>
    <w:rsid w:val="00B10017"/>
    <w:rsid w:val="00B10730"/>
    <w:rsid w:val="00B10AC7"/>
    <w:rsid w:val="00B11600"/>
    <w:rsid w:val="00B11AF2"/>
    <w:rsid w:val="00B11CBF"/>
    <w:rsid w:val="00B11F6A"/>
    <w:rsid w:val="00B122A4"/>
    <w:rsid w:val="00B12836"/>
    <w:rsid w:val="00B12C36"/>
    <w:rsid w:val="00B130E6"/>
    <w:rsid w:val="00B1316C"/>
    <w:rsid w:val="00B13355"/>
    <w:rsid w:val="00B135FB"/>
    <w:rsid w:val="00B1385D"/>
    <w:rsid w:val="00B1417B"/>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B51"/>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5F4"/>
    <w:rsid w:val="00BB2914"/>
    <w:rsid w:val="00BB2D2A"/>
    <w:rsid w:val="00BB2E38"/>
    <w:rsid w:val="00BB2F60"/>
    <w:rsid w:val="00BB34A4"/>
    <w:rsid w:val="00BB642A"/>
    <w:rsid w:val="00BB6685"/>
    <w:rsid w:val="00BB67A1"/>
    <w:rsid w:val="00BB7364"/>
    <w:rsid w:val="00BB7773"/>
    <w:rsid w:val="00BB7EA6"/>
    <w:rsid w:val="00BB7ED2"/>
    <w:rsid w:val="00BC0704"/>
    <w:rsid w:val="00BC1254"/>
    <w:rsid w:val="00BC1557"/>
    <w:rsid w:val="00BC1808"/>
    <w:rsid w:val="00BC1973"/>
    <w:rsid w:val="00BC207C"/>
    <w:rsid w:val="00BC2374"/>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6DC1"/>
    <w:rsid w:val="00BD6E42"/>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A74"/>
    <w:rsid w:val="00C15B2F"/>
    <w:rsid w:val="00C163C4"/>
    <w:rsid w:val="00C1683E"/>
    <w:rsid w:val="00C168A8"/>
    <w:rsid w:val="00C16E02"/>
    <w:rsid w:val="00C16ED8"/>
    <w:rsid w:val="00C17A66"/>
    <w:rsid w:val="00C17A74"/>
    <w:rsid w:val="00C17AA8"/>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5F2"/>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62"/>
    <w:rsid w:val="00C3708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4EA"/>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1F0"/>
    <w:rsid w:val="00CA1EC3"/>
    <w:rsid w:val="00CA29B9"/>
    <w:rsid w:val="00CA2A18"/>
    <w:rsid w:val="00CA2A63"/>
    <w:rsid w:val="00CA2B45"/>
    <w:rsid w:val="00CA3530"/>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50A"/>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822"/>
    <w:rsid w:val="00CC4BA3"/>
    <w:rsid w:val="00CC4C78"/>
    <w:rsid w:val="00CC5626"/>
    <w:rsid w:val="00CC564B"/>
    <w:rsid w:val="00CC56D0"/>
    <w:rsid w:val="00CC59B9"/>
    <w:rsid w:val="00CC5F79"/>
    <w:rsid w:val="00CC61D2"/>
    <w:rsid w:val="00CC6B89"/>
    <w:rsid w:val="00CC6CF5"/>
    <w:rsid w:val="00CC705D"/>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1D32"/>
    <w:rsid w:val="00CE2468"/>
    <w:rsid w:val="00CE261D"/>
    <w:rsid w:val="00CE2657"/>
    <w:rsid w:val="00CE2891"/>
    <w:rsid w:val="00CE2893"/>
    <w:rsid w:val="00CE29CF"/>
    <w:rsid w:val="00CE2CF9"/>
    <w:rsid w:val="00CE304C"/>
    <w:rsid w:val="00CE30B0"/>
    <w:rsid w:val="00CE354C"/>
    <w:rsid w:val="00CE3FF3"/>
    <w:rsid w:val="00CE4127"/>
    <w:rsid w:val="00CE49CB"/>
    <w:rsid w:val="00CE5AF9"/>
    <w:rsid w:val="00CE65A1"/>
    <w:rsid w:val="00CE712D"/>
    <w:rsid w:val="00CE74FB"/>
    <w:rsid w:val="00CE7F73"/>
    <w:rsid w:val="00CF0F00"/>
    <w:rsid w:val="00CF136D"/>
    <w:rsid w:val="00CF287F"/>
    <w:rsid w:val="00CF3E61"/>
    <w:rsid w:val="00CF4EE5"/>
    <w:rsid w:val="00CF4FE7"/>
    <w:rsid w:val="00CF5693"/>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49"/>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A7F"/>
    <w:rsid w:val="00D82D8C"/>
    <w:rsid w:val="00D82E95"/>
    <w:rsid w:val="00D83DD7"/>
    <w:rsid w:val="00D84070"/>
    <w:rsid w:val="00D841A2"/>
    <w:rsid w:val="00D8469A"/>
    <w:rsid w:val="00D850B3"/>
    <w:rsid w:val="00D85182"/>
    <w:rsid w:val="00D8627E"/>
    <w:rsid w:val="00D86617"/>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6DC4"/>
    <w:rsid w:val="00D97845"/>
    <w:rsid w:val="00DA068D"/>
    <w:rsid w:val="00DA0EB9"/>
    <w:rsid w:val="00DA0F79"/>
    <w:rsid w:val="00DA1780"/>
    <w:rsid w:val="00DA1D41"/>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933"/>
    <w:rsid w:val="00DD5A15"/>
    <w:rsid w:val="00DD5C0A"/>
    <w:rsid w:val="00DD5D80"/>
    <w:rsid w:val="00DD5EB9"/>
    <w:rsid w:val="00DD6C4C"/>
    <w:rsid w:val="00DD6E72"/>
    <w:rsid w:val="00DD7927"/>
    <w:rsid w:val="00DD7BFD"/>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BC6"/>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3ACF"/>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07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D26"/>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45F"/>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D72"/>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AA3"/>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BEF"/>
    <w:rsid w:val="00F07C08"/>
    <w:rsid w:val="00F07C0C"/>
    <w:rsid w:val="00F07C97"/>
    <w:rsid w:val="00F07F91"/>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1B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612"/>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32A"/>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76E7"/>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7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C7F3A"/>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28"/>
    <w:rsid w:val="00FE64F0"/>
    <w:rsid w:val="00FE67C7"/>
    <w:rsid w:val="00FE688D"/>
    <w:rsid w:val="00FE6A60"/>
    <w:rsid w:val="00FE6E92"/>
    <w:rsid w:val="00FE72B3"/>
    <w:rsid w:val="00FE7598"/>
    <w:rsid w:val="00FE7714"/>
    <w:rsid w:val="00FE7D7E"/>
    <w:rsid w:val="00FE7F0B"/>
    <w:rsid w:val="00FF02AC"/>
    <w:rsid w:val="00FF0DC1"/>
    <w:rsid w:val="00FF1335"/>
    <w:rsid w:val="00FF14C5"/>
    <w:rsid w:val="00FF1AA3"/>
    <w:rsid w:val="00FF1D81"/>
    <w:rsid w:val="00FF2FAF"/>
    <w:rsid w:val="00FF32E6"/>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B4C10C37-395D-4365-ABCD-7A0E1D01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tabs>
        <w:tab w:val="clear" w:pos="859"/>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7766821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7.png@01D6E4EB.2A755B7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6.png@01D6E4EB.2A755B70"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052E9-9AC4-4CDC-9FB1-B4E49FF4C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3683</Words>
  <Characters>20999</Characters>
  <Application>Microsoft Office Word</Application>
  <DocSecurity>0</DocSecurity>
  <Lines>174</Lines>
  <Paragraphs>49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24633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3</cp:revision>
  <cp:lastPrinted>2013-04-04T11:22:00Z</cp:lastPrinted>
  <dcterms:created xsi:type="dcterms:W3CDTF">2021-01-19T01:59:00Z</dcterms:created>
  <dcterms:modified xsi:type="dcterms:W3CDTF">2021-01-19T02:48:00Z</dcterms:modified>
</cp:coreProperties>
</file>